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B08" w:rsidRDefault="00150B08" w:rsidP="00431B0F">
      <w:pPr>
        <w:spacing w:line="440" w:lineRule="exact"/>
        <w:rPr>
          <w:rFonts w:ascii="仿宋" w:eastAsia="仿宋" w:hAnsi="仿宋"/>
          <w:sz w:val="36"/>
          <w:szCs w:val="30"/>
        </w:rPr>
      </w:pPr>
      <w:r>
        <w:rPr>
          <w:sz w:val="26"/>
          <w:szCs w:val="26"/>
        </w:rPr>
        <w:t>附件：</w:t>
      </w:r>
    </w:p>
    <w:p w:rsidR="00150B08" w:rsidRDefault="00150B08" w:rsidP="00150B08"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第</w:t>
      </w:r>
      <w:r>
        <w:rPr>
          <w:rFonts w:ascii="宋体" w:hAnsi="宋体" w:hint="eastAsia"/>
          <w:b/>
          <w:sz w:val="32"/>
          <w:szCs w:val="32"/>
        </w:rPr>
        <w:t>十二</w:t>
      </w:r>
      <w:r>
        <w:rPr>
          <w:rFonts w:ascii="宋体" w:hAnsi="宋体"/>
          <w:b/>
          <w:sz w:val="32"/>
          <w:szCs w:val="32"/>
        </w:rPr>
        <w:t>批企业信用等级评价结果公示</w:t>
      </w:r>
      <w:r>
        <w:rPr>
          <w:rFonts w:ascii="宋体" w:hAnsi="宋体" w:hint="eastAsia"/>
          <w:b/>
          <w:sz w:val="32"/>
          <w:szCs w:val="32"/>
        </w:rPr>
        <w:t>表</w:t>
      </w:r>
    </w:p>
    <w:tbl>
      <w:tblPr>
        <w:tblW w:w="793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2"/>
        <w:gridCol w:w="5387"/>
        <w:gridCol w:w="1559"/>
      </w:tblGrid>
      <w:tr w:rsidR="00150B08" w:rsidTr="00843CB8">
        <w:tc>
          <w:tcPr>
            <w:tcW w:w="992" w:type="dxa"/>
          </w:tcPr>
          <w:p w:rsidR="00150B08" w:rsidRPr="004B35E0" w:rsidRDefault="00150B08" w:rsidP="00843CB8">
            <w:pPr>
              <w:jc w:val="center"/>
              <w:rPr>
                <w:b/>
                <w:sz w:val="28"/>
              </w:rPr>
            </w:pPr>
            <w:r w:rsidRPr="004B35E0">
              <w:rPr>
                <w:rFonts w:hint="eastAsia"/>
                <w:b/>
                <w:sz w:val="28"/>
              </w:rPr>
              <w:t>序号</w:t>
            </w:r>
          </w:p>
        </w:tc>
        <w:tc>
          <w:tcPr>
            <w:tcW w:w="5387" w:type="dxa"/>
          </w:tcPr>
          <w:p w:rsidR="00150B08" w:rsidRPr="004B35E0" w:rsidRDefault="00150B08" w:rsidP="00843CB8">
            <w:pPr>
              <w:jc w:val="center"/>
              <w:rPr>
                <w:b/>
                <w:sz w:val="28"/>
              </w:rPr>
            </w:pPr>
            <w:r w:rsidRPr="004B35E0">
              <w:rPr>
                <w:rFonts w:hint="eastAsia"/>
                <w:b/>
                <w:sz w:val="28"/>
              </w:rPr>
              <w:t>企业名称</w:t>
            </w:r>
          </w:p>
        </w:tc>
        <w:tc>
          <w:tcPr>
            <w:tcW w:w="1559" w:type="dxa"/>
          </w:tcPr>
          <w:p w:rsidR="00150B08" w:rsidRPr="004B35E0" w:rsidRDefault="00150B08" w:rsidP="00843CB8">
            <w:pPr>
              <w:jc w:val="center"/>
              <w:rPr>
                <w:b/>
                <w:sz w:val="28"/>
              </w:rPr>
            </w:pPr>
            <w:r w:rsidRPr="004B35E0">
              <w:rPr>
                <w:rFonts w:hint="eastAsia"/>
                <w:b/>
                <w:sz w:val="28"/>
              </w:rPr>
              <w:t>评价等级</w:t>
            </w:r>
          </w:p>
        </w:tc>
      </w:tr>
      <w:tr w:rsidR="00150B08" w:rsidTr="00843CB8">
        <w:tc>
          <w:tcPr>
            <w:tcW w:w="992" w:type="dxa"/>
          </w:tcPr>
          <w:p w:rsidR="00150B08" w:rsidRDefault="00150B08" w:rsidP="00843CB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5387" w:type="dxa"/>
            <w:vAlign w:val="center"/>
          </w:tcPr>
          <w:p w:rsidR="00150B08" w:rsidRDefault="00150B08" w:rsidP="00843CB8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九州通医药集团股份有限公司</w:t>
            </w:r>
          </w:p>
        </w:tc>
        <w:tc>
          <w:tcPr>
            <w:tcW w:w="1559" w:type="dxa"/>
            <w:vAlign w:val="center"/>
          </w:tcPr>
          <w:p w:rsidR="00150B08" w:rsidRPr="00FE0F8A" w:rsidRDefault="00150B08" w:rsidP="00843CB8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0"/>
              </w:rPr>
            </w:pPr>
            <w:r w:rsidRPr="00FE0F8A">
              <w:rPr>
                <w:rFonts w:ascii="宋体" w:hAnsi="宋体" w:cs="宋体" w:hint="eastAsia"/>
                <w:b/>
                <w:color w:val="000000"/>
                <w:sz w:val="24"/>
                <w:szCs w:val="20"/>
              </w:rPr>
              <w:t>AAA</w:t>
            </w:r>
          </w:p>
        </w:tc>
      </w:tr>
      <w:tr w:rsidR="00150B08" w:rsidTr="00843CB8">
        <w:tc>
          <w:tcPr>
            <w:tcW w:w="992" w:type="dxa"/>
          </w:tcPr>
          <w:p w:rsidR="00150B08" w:rsidRDefault="00150B08" w:rsidP="00843CB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5387" w:type="dxa"/>
            <w:vAlign w:val="center"/>
          </w:tcPr>
          <w:p w:rsidR="00150B08" w:rsidRDefault="00150B08" w:rsidP="00843CB8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国药控股河南股份有限公司</w:t>
            </w:r>
          </w:p>
        </w:tc>
        <w:tc>
          <w:tcPr>
            <w:tcW w:w="1559" w:type="dxa"/>
            <w:vAlign w:val="center"/>
          </w:tcPr>
          <w:p w:rsidR="00150B08" w:rsidRPr="00FE0F8A" w:rsidRDefault="00150B08" w:rsidP="00843CB8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0"/>
              </w:rPr>
            </w:pPr>
            <w:r w:rsidRPr="00FE0F8A">
              <w:rPr>
                <w:rFonts w:ascii="宋体" w:hAnsi="宋体" w:cs="宋体" w:hint="eastAsia"/>
                <w:b/>
                <w:color w:val="000000"/>
                <w:sz w:val="24"/>
                <w:szCs w:val="20"/>
              </w:rPr>
              <w:t>AAA</w:t>
            </w:r>
          </w:p>
        </w:tc>
      </w:tr>
      <w:tr w:rsidR="00150B08" w:rsidTr="00843CB8">
        <w:tc>
          <w:tcPr>
            <w:tcW w:w="992" w:type="dxa"/>
          </w:tcPr>
          <w:p w:rsidR="00150B08" w:rsidRDefault="00150B08" w:rsidP="00843CB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5387" w:type="dxa"/>
            <w:vAlign w:val="center"/>
          </w:tcPr>
          <w:p w:rsidR="00150B08" w:rsidRDefault="00150B08" w:rsidP="00843CB8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华润湖南医药有限公司</w:t>
            </w:r>
          </w:p>
        </w:tc>
        <w:tc>
          <w:tcPr>
            <w:tcW w:w="1559" w:type="dxa"/>
            <w:vAlign w:val="center"/>
          </w:tcPr>
          <w:p w:rsidR="00150B08" w:rsidRPr="00FE0F8A" w:rsidRDefault="00150B08" w:rsidP="00843CB8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0"/>
              </w:rPr>
            </w:pPr>
            <w:r w:rsidRPr="00FE0F8A">
              <w:rPr>
                <w:rFonts w:ascii="宋体" w:hAnsi="宋体" w:cs="宋体" w:hint="eastAsia"/>
                <w:b/>
                <w:color w:val="000000"/>
                <w:sz w:val="24"/>
                <w:szCs w:val="20"/>
              </w:rPr>
              <w:t>AAA</w:t>
            </w:r>
          </w:p>
        </w:tc>
      </w:tr>
      <w:tr w:rsidR="00150B08" w:rsidTr="00843CB8">
        <w:tc>
          <w:tcPr>
            <w:tcW w:w="992" w:type="dxa"/>
          </w:tcPr>
          <w:p w:rsidR="00150B08" w:rsidRDefault="00150B08" w:rsidP="00843CB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5387" w:type="dxa"/>
            <w:vAlign w:val="center"/>
          </w:tcPr>
          <w:p w:rsidR="00150B08" w:rsidRDefault="00150B08" w:rsidP="00843CB8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上药控股宁波医药股份有限公司</w:t>
            </w:r>
          </w:p>
        </w:tc>
        <w:tc>
          <w:tcPr>
            <w:tcW w:w="1559" w:type="dxa"/>
            <w:vAlign w:val="center"/>
          </w:tcPr>
          <w:p w:rsidR="00150B08" w:rsidRPr="00FE0F8A" w:rsidRDefault="00150B08" w:rsidP="00843CB8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0"/>
              </w:rPr>
            </w:pPr>
            <w:r w:rsidRPr="00FE0F8A">
              <w:rPr>
                <w:rFonts w:ascii="宋体" w:hAnsi="宋体" w:cs="宋体" w:hint="eastAsia"/>
                <w:b/>
                <w:color w:val="000000"/>
                <w:sz w:val="24"/>
                <w:szCs w:val="20"/>
              </w:rPr>
              <w:t>AAA</w:t>
            </w:r>
          </w:p>
        </w:tc>
      </w:tr>
      <w:tr w:rsidR="00150B08" w:rsidTr="00843CB8">
        <w:tc>
          <w:tcPr>
            <w:tcW w:w="992" w:type="dxa"/>
          </w:tcPr>
          <w:p w:rsidR="00150B08" w:rsidRDefault="00150B08" w:rsidP="00843CB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5387" w:type="dxa"/>
            <w:vAlign w:val="center"/>
          </w:tcPr>
          <w:p w:rsidR="00150B08" w:rsidRDefault="00150B08" w:rsidP="00843CB8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安徽华源医药集团股份有限公司</w:t>
            </w:r>
          </w:p>
        </w:tc>
        <w:tc>
          <w:tcPr>
            <w:tcW w:w="1559" w:type="dxa"/>
            <w:vAlign w:val="center"/>
          </w:tcPr>
          <w:p w:rsidR="00150B08" w:rsidRPr="00FE0F8A" w:rsidRDefault="00150B08" w:rsidP="00843CB8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0"/>
              </w:rPr>
            </w:pPr>
            <w:r w:rsidRPr="00FE0F8A">
              <w:rPr>
                <w:rFonts w:ascii="宋体" w:hAnsi="宋体" w:cs="宋体" w:hint="eastAsia"/>
                <w:b/>
                <w:color w:val="000000"/>
                <w:sz w:val="24"/>
                <w:szCs w:val="20"/>
              </w:rPr>
              <w:t>AAA</w:t>
            </w:r>
          </w:p>
        </w:tc>
      </w:tr>
      <w:tr w:rsidR="00150B08" w:rsidTr="00843CB8">
        <w:tc>
          <w:tcPr>
            <w:tcW w:w="992" w:type="dxa"/>
          </w:tcPr>
          <w:p w:rsidR="00150B08" w:rsidRDefault="00150B08" w:rsidP="00843CB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5387" w:type="dxa"/>
            <w:vAlign w:val="center"/>
          </w:tcPr>
          <w:p w:rsidR="00150B08" w:rsidRDefault="00150B08" w:rsidP="00843CB8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泰州医药集团有限公司</w:t>
            </w:r>
          </w:p>
        </w:tc>
        <w:tc>
          <w:tcPr>
            <w:tcW w:w="1559" w:type="dxa"/>
            <w:vAlign w:val="center"/>
          </w:tcPr>
          <w:p w:rsidR="00150B08" w:rsidRPr="00FE0F8A" w:rsidRDefault="00150B08" w:rsidP="00843CB8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0"/>
              </w:rPr>
            </w:pPr>
            <w:r w:rsidRPr="00FE0F8A">
              <w:rPr>
                <w:rFonts w:ascii="宋体" w:hAnsi="宋体" w:cs="宋体" w:hint="eastAsia"/>
                <w:b/>
                <w:color w:val="000000"/>
                <w:sz w:val="24"/>
                <w:szCs w:val="20"/>
              </w:rPr>
              <w:t>AA</w:t>
            </w:r>
          </w:p>
        </w:tc>
      </w:tr>
      <w:tr w:rsidR="00150B08" w:rsidTr="00843CB8">
        <w:tc>
          <w:tcPr>
            <w:tcW w:w="992" w:type="dxa"/>
          </w:tcPr>
          <w:p w:rsidR="00150B08" w:rsidRDefault="00150B08" w:rsidP="00843CB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5387" w:type="dxa"/>
            <w:vAlign w:val="center"/>
          </w:tcPr>
          <w:p w:rsidR="00150B08" w:rsidRDefault="00150B08" w:rsidP="00843CB8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红惠医药有限公司</w:t>
            </w:r>
          </w:p>
        </w:tc>
        <w:tc>
          <w:tcPr>
            <w:tcW w:w="1559" w:type="dxa"/>
            <w:vAlign w:val="center"/>
          </w:tcPr>
          <w:p w:rsidR="00150B08" w:rsidRPr="00FE0F8A" w:rsidRDefault="00150B08" w:rsidP="00843CB8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0"/>
              </w:rPr>
            </w:pPr>
            <w:r w:rsidRPr="00FE0F8A">
              <w:rPr>
                <w:rFonts w:ascii="宋体" w:hAnsi="宋体" w:cs="宋体" w:hint="eastAsia"/>
                <w:b/>
                <w:color w:val="000000"/>
                <w:sz w:val="24"/>
                <w:szCs w:val="20"/>
              </w:rPr>
              <w:t>AA</w:t>
            </w:r>
          </w:p>
        </w:tc>
      </w:tr>
    </w:tbl>
    <w:p w:rsidR="00150B08" w:rsidRDefault="00150B08" w:rsidP="00150B08">
      <w:pPr>
        <w:spacing w:line="600" w:lineRule="exact"/>
        <w:ind w:firstLineChars="202" w:firstLine="727"/>
        <w:rPr>
          <w:sz w:val="36"/>
        </w:rPr>
      </w:pPr>
    </w:p>
    <w:p w:rsidR="00150B08" w:rsidRDefault="00150B08" w:rsidP="00150B08">
      <w:pPr>
        <w:spacing w:beforeLines="50"/>
      </w:pPr>
    </w:p>
    <w:p w:rsidR="004358AB" w:rsidRDefault="004358AB" w:rsidP="00D31D50">
      <w:pPr>
        <w:spacing w:line="220" w:lineRule="atLeast"/>
      </w:pPr>
    </w:p>
    <w:sectPr w:rsidR="004358AB" w:rsidSect="005A1E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686" w:rsidRDefault="009A1686" w:rsidP="00150B08">
      <w:pPr>
        <w:spacing w:after="0"/>
      </w:pPr>
      <w:r>
        <w:separator/>
      </w:r>
    </w:p>
  </w:endnote>
  <w:endnote w:type="continuationSeparator" w:id="0">
    <w:p w:rsidR="009A1686" w:rsidRDefault="009A1686" w:rsidP="00150B0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686" w:rsidRDefault="009A1686" w:rsidP="00150B08">
      <w:pPr>
        <w:spacing w:after="0"/>
      </w:pPr>
      <w:r>
        <w:separator/>
      </w:r>
    </w:p>
  </w:footnote>
  <w:footnote w:type="continuationSeparator" w:id="0">
    <w:p w:rsidR="009A1686" w:rsidRDefault="009A1686" w:rsidP="00150B0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50B08"/>
    <w:rsid w:val="00323B43"/>
    <w:rsid w:val="003D37D8"/>
    <w:rsid w:val="00426133"/>
    <w:rsid w:val="00431B0F"/>
    <w:rsid w:val="004358AB"/>
    <w:rsid w:val="008B7726"/>
    <w:rsid w:val="00907B08"/>
    <w:rsid w:val="009A168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B0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B0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B0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B0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3</cp:revision>
  <dcterms:created xsi:type="dcterms:W3CDTF">2008-09-11T17:20:00Z</dcterms:created>
  <dcterms:modified xsi:type="dcterms:W3CDTF">2021-01-22T06:10:00Z</dcterms:modified>
</cp:coreProperties>
</file>