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116" w:rsidRPr="000B0989" w:rsidRDefault="003F1116" w:rsidP="003F1116">
      <w:pPr>
        <w:ind w:firstLineChars="200" w:firstLine="720"/>
        <w:jc w:val="center"/>
        <w:rPr>
          <w:rFonts w:ascii="方正小标宋简体" w:eastAsia="方正小标宋简体"/>
          <w:sz w:val="36"/>
          <w:szCs w:val="36"/>
        </w:rPr>
      </w:pPr>
      <w:r w:rsidRPr="000B0989">
        <w:rPr>
          <w:rFonts w:ascii="方正小标宋简体" w:eastAsia="方正小标宋简体" w:hint="eastAsia"/>
          <w:sz w:val="36"/>
          <w:szCs w:val="36"/>
        </w:rPr>
        <w:t>政策驱动  战略变革</w:t>
      </w:r>
    </w:p>
    <w:p w:rsidR="003F1116" w:rsidRPr="000B0989" w:rsidRDefault="003F1116" w:rsidP="003F1116">
      <w:pPr>
        <w:spacing w:after="240" w:line="480" w:lineRule="auto"/>
        <w:ind w:firstLine="560"/>
        <w:jc w:val="center"/>
        <w:outlineLvl w:val="0"/>
        <w:rPr>
          <w:rFonts w:ascii="方正小标宋简体" w:eastAsia="方正小标宋简体"/>
          <w:sz w:val="32"/>
          <w:szCs w:val="32"/>
        </w:rPr>
      </w:pPr>
      <w:r w:rsidRPr="000B0989">
        <w:rPr>
          <w:rFonts w:ascii="方正小标宋简体" w:eastAsia="方正小标宋简体" w:hint="eastAsia"/>
          <w:sz w:val="32"/>
          <w:szCs w:val="32"/>
        </w:rPr>
        <w:t>—中国医药商业协会八届五次理事会工作报告</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2019年药品流通行业处在</w:t>
      </w:r>
      <w:proofErr w:type="gramStart"/>
      <w:r>
        <w:rPr>
          <w:rFonts w:ascii="仿宋" w:eastAsia="仿宋" w:hAnsi="仿宋" w:hint="eastAsia"/>
          <w:sz w:val="30"/>
          <w:szCs w:val="30"/>
        </w:rPr>
        <w:t>医</w:t>
      </w:r>
      <w:proofErr w:type="gramEnd"/>
      <w:r>
        <w:rPr>
          <w:rFonts w:ascii="仿宋" w:eastAsia="仿宋" w:hAnsi="仿宋" w:hint="eastAsia"/>
          <w:sz w:val="30"/>
          <w:szCs w:val="30"/>
        </w:rPr>
        <w:t>改政策不断深化带来的变革中，新的《药品管理法》、《疫苗管理法》、4+7带量</w:t>
      </w:r>
      <w:proofErr w:type="gramStart"/>
      <w:r>
        <w:rPr>
          <w:rFonts w:ascii="仿宋" w:eastAsia="仿宋" w:hAnsi="仿宋" w:hint="eastAsia"/>
          <w:sz w:val="30"/>
          <w:szCs w:val="30"/>
        </w:rPr>
        <w:t>采购扩面等</w:t>
      </w:r>
      <w:proofErr w:type="gramEnd"/>
      <w:r>
        <w:rPr>
          <w:rFonts w:ascii="仿宋" w:eastAsia="仿宋" w:hAnsi="仿宋" w:hint="eastAsia"/>
          <w:sz w:val="30"/>
          <w:szCs w:val="30"/>
        </w:rPr>
        <w:t>各项法规、政策不断落地，以往的商业服务方式和服务模式受到严峻挑战，由政策驱动带来一系列的战略变革成为药品流通行业发展的重要特征。</w:t>
      </w:r>
    </w:p>
    <w:p w:rsidR="003F1116" w:rsidRDefault="003F1116" w:rsidP="003F1116">
      <w:pPr>
        <w:spacing w:after="240" w:line="360" w:lineRule="auto"/>
        <w:ind w:firstLineChars="200" w:firstLine="600"/>
        <w:rPr>
          <w:rFonts w:ascii="仿宋" w:eastAsia="仿宋" w:hAnsi="仿宋"/>
          <w:sz w:val="30"/>
          <w:szCs w:val="30"/>
        </w:rPr>
      </w:pPr>
      <w:r>
        <w:rPr>
          <w:rFonts w:ascii="仿宋" w:eastAsia="仿宋" w:hAnsi="仿宋" w:hint="eastAsia"/>
          <w:sz w:val="30"/>
          <w:szCs w:val="30"/>
        </w:rPr>
        <w:t>中央经济工作会议确定的2019年经济工作的指导思想引领下，中国医药商业协会在理事会领导下，紧紧围绕“巩固、增强、提升、畅通”的八字方针，为行业深化改革做了大量工作。</w:t>
      </w:r>
    </w:p>
    <w:p w:rsidR="003F1116" w:rsidRPr="000B0989" w:rsidRDefault="003F1116" w:rsidP="003F1116">
      <w:pPr>
        <w:numPr>
          <w:ilvl w:val="0"/>
          <w:numId w:val="1"/>
        </w:numPr>
        <w:spacing w:after="240"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行业运行最新动态</w:t>
      </w:r>
    </w:p>
    <w:p w:rsidR="003F1116" w:rsidRPr="002144A9" w:rsidRDefault="003F1116" w:rsidP="003F1116">
      <w:pPr>
        <w:spacing w:line="360" w:lineRule="auto"/>
        <w:ind w:firstLineChars="250" w:firstLine="700"/>
        <w:rPr>
          <w:rFonts w:ascii="仿宋" w:eastAsia="仿宋" w:hAnsi="仿宋"/>
          <w:sz w:val="28"/>
        </w:rPr>
      </w:pPr>
      <w:r w:rsidRPr="002144A9">
        <w:rPr>
          <w:rFonts w:ascii="仿宋" w:eastAsia="仿宋" w:hAnsi="仿宋" w:hint="eastAsia"/>
          <w:sz w:val="28"/>
        </w:rPr>
        <w:t>201</w:t>
      </w:r>
      <w:r>
        <w:rPr>
          <w:rFonts w:ascii="仿宋" w:eastAsia="仿宋" w:hAnsi="仿宋" w:hint="eastAsia"/>
          <w:sz w:val="28"/>
        </w:rPr>
        <w:t>9</w:t>
      </w:r>
      <w:r w:rsidRPr="002144A9">
        <w:rPr>
          <w:rFonts w:ascii="仿宋" w:eastAsia="仿宋" w:hAnsi="仿宋" w:hint="eastAsia"/>
          <w:sz w:val="28"/>
        </w:rPr>
        <w:t>年</w:t>
      </w:r>
      <w:r>
        <w:rPr>
          <w:rFonts w:ascii="仿宋" w:eastAsia="仿宋" w:hAnsi="仿宋" w:hint="eastAsia"/>
          <w:sz w:val="28"/>
        </w:rPr>
        <w:t>1</w:t>
      </w:r>
      <w:r>
        <w:rPr>
          <w:rFonts w:ascii="仿宋" w:eastAsia="仿宋" w:hAnsi="仿宋"/>
          <w:sz w:val="28"/>
        </w:rPr>
        <w:t>-3</w:t>
      </w:r>
      <w:r w:rsidRPr="002144A9">
        <w:rPr>
          <w:rFonts w:ascii="仿宋" w:eastAsia="仿宋" w:hAnsi="仿宋" w:hint="eastAsia"/>
          <w:sz w:val="28"/>
        </w:rPr>
        <w:t>季度药品流通市场规模稳定增长，</w:t>
      </w:r>
      <w:r>
        <w:rPr>
          <w:rFonts w:ascii="仿宋" w:eastAsia="仿宋" w:hAnsi="仿宋" w:hint="eastAsia"/>
          <w:sz w:val="28"/>
        </w:rPr>
        <w:t>同比</w:t>
      </w:r>
      <w:r w:rsidRPr="002144A9">
        <w:rPr>
          <w:rFonts w:ascii="仿宋" w:eastAsia="仿宋" w:hAnsi="仿宋" w:hint="eastAsia"/>
          <w:sz w:val="28"/>
        </w:rPr>
        <w:t>增幅略有</w:t>
      </w:r>
      <w:r>
        <w:rPr>
          <w:rFonts w:ascii="仿宋" w:eastAsia="仿宋" w:hAnsi="仿宋" w:hint="eastAsia"/>
          <w:sz w:val="28"/>
        </w:rPr>
        <w:t>上升</w:t>
      </w:r>
      <w:r w:rsidRPr="002144A9">
        <w:rPr>
          <w:rFonts w:ascii="仿宋" w:eastAsia="仿宋" w:hAnsi="仿宋" w:hint="eastAsia"/>
          <w:sz w:val="28"/>
        </w:rPr>
        <w:t>。据商务部</w:t>
      </w:r>
      <w:r>
        <w:rPr>
          <w:rFonts w:ascii="仿宋" w:eastAsia="仿宋" w:hAnsi="仿宋" w:hint="eastAsia"/>
          <w:sz w:val="28"/>
        </w:rPr>
        <w:t>药品流通</w:t>
      </w:r>
      <w:r w:rsidRPr="002144A9">
        <w:rPr>
          <w:rFonts w:ascii="仿宋" w:eastAsia="仿宋" w:hAnsi="仿宋" w:hint="eastAsia"/>
          <w:sz w:val="28"/>
        </w:rPr>
        <w:t>统计系统数据显示，201</w:t>
      </w:r>
      <w:r>
        <w:rPr>
          <w:rFonts w:ascii="仿宋" w:eastAsia="仿宋" w:hAnsi="仿宋" w:hint="eastAsia"/>
          <w:sz w:val="28"/>
        </w:rPr>
        <w:t>9</w:t>
      </w:r>
      <w:r w:rsidRPr="002144A9">
        <w:rPr>
          <w:rFonts w:ascii="仿宋" w:eastAsia="仿宋" w:hAnsi="仿宋" w:hint="eastAsia"/>
          <w:sz w:val="28"/>
        </w:rPr>
        <w:t>年1</w:t>
      </w:r>
      <w:r>
        <w:rPr>
          <w:rFonts w:ascii="仿宋" w:eastAsia="仿宋" w:hAnsi="仿宋"/>
          <w:sz w:val="28"/>
        </w:rPr>
        <w:t>-3</w:t>
      </w:r>
      <w:r w:rsidRPr="002144A9">
        <w:rPr>
          <w:rFonts w:ascii="仿宋" w:eastAsia="仿宋" w:hAnsi="仿宋" w:hint="eastAsia"/>
          <w:sz w:val="28"/>
        </w:rPr>
        <w:t>季度全国七大类医药商品销售总额</w:t>
      </w:r>
      <w:r>
        <w:rPr>
          <w:rFonts w:ascii="仿宋" w:eastAsia="仿宋" w:hAnsi="仿宋"/>
          <w:sz w:val="28"/>
        </w:rPr>
        <w:t>17247</w:t>
      </w:r>
      <w:r w:rsidRPr="002144A9">
        <w:rPr>
          <w:rFonts w:ascii="仿宋" w:eastAsia="仿宋" w:hAnsi="仿宋" w:hint="eastAsia"/>
          <w:sz w:val="28"/>
        </w:rPr>
        <w:t>亿元（含税），扣除不可比因素，同比增长</w:t>
      </w:r>
      <w:r>
        <w:rPr>
          <w:rFonts w:ascii="仿宋" w:eastAsia="仿宋" w:hAnsi="仿宋"/>
          <w:sz w:val="28"/>
        </w:rPr>
        <w:t>8.77</w:t>
      </w:r>
      <w:r w:rsidRPr="002144A9">
        <w:rPr>
          <w:rFonts w:ascii="仿宋" w:eastAsia="仿宋" w:hAnsi="仿宋" w:hint="eastAsia"/>
          <w:sz w:val="28"/>
        </w:rPr>
        <w:t>%，增速较同期</w:t>
      </w:r>
      <w:r>
        <w:rPr>
          <w:rFonts w:ascii="仿宋" w:eastAsia="仿宋" w:hAnsi="仿宋" w:hint="eastAsia"/>
          <w:sz w:val="28"/>
        </w:rPr>
        <w:t>上升</w:t>
      </w:r>
      <w:r>
        <w:rPr>
          <w:rFonts w:ascii="仿宋" w:eastAsia="仿宋" w:hAnsi="仿宋"/>
          <w:sz w:val="28"/>
        </w:rPr>
        <w:t>1.43</w:t>
      </w:r>
      <w:r w:rsidRPr="002144A9">
        <w:rPr>
          <w:rFonts w:ascii="仿宋" w:eastAsia="仿宋" w:hAnsi="仿宋" w:hint="eastAsia"/>
          <w:sz w:val="28"/>
        </w:rPr>
        <w:t>个百分点，其中药品零售市场</w:t>
      </w:r>
      <w:r>
        <w:rPr>
          <w:rFonts w:ascii="仿宋" w:eastAsia="仿宋" w:hAnsi="仿宋"/>
          <w:sz w:val="28"/>
        </w:rPr>
        <w:t>3449</w:t>
      </w:r>
      <w:r w:rsidRPr="002144A9">
        <w:rPr>
          <w:rFonts w:ascii="仿宋" w:eastAsia="仿宋" w:hAnsi="仿宋" w:hint="eastAsia"/>
          <w:sz w:val="28"/>
        </w:rPr>
        <w:t>亿元，同比增长</w:t>
      </w:r>
      <w:r>
        <w:rPr>
          <w:rFonts w:ascii="仿宋" w:eastAsia="仿宋" w:hAnsi="仿宋"/>
          <w:sz w:val="28"/>
        </w:rPr>
        <w:t>9.96</w:t>
      </w:r>
      <w:r w:rsidRPr="002144A9">
        <w:rPr>
          <w:rFonts w:ascii="仿宋" w:eastAsia="仿宋" w:hAnsi="仿宋" w:hint="eastAsia"/>
          <w:sz w:val="28"/>
        </w:rPr>
        <w:t>%，增速</w:t>
      </w:r>
      <w:r>
        <w:rPr>
          <w:rFonts w:ascii="仿宋" w:eastAsia="仿宋" w:hAnsi="仿宋" w:hint="eastAsia"/>
          <w:sz w:val="28"/>
        </w:rPr>
        <w:t>上升</w:t>
      </w:r>
      <w:r>
        <w:rPr>
          <w:rFonts w:ascii="仿宋" w:eastAsia="仿宋" w:hAnsi="仿宋"/>
          <w:sz w:val="28"/>
        </w:rPr>
        <w:t>1.05</w:t>
      </w:r>
      <w:r w:rsidRPr="002144A9">
        <w:rPr>
          <w:rFonts w:ascii="仿宋" w:eastAsia="仿宋" w:hAnsi="仿宋" w:hint="eastAsia"/>
          <w:sz w:val="28"/>
        </w:rPr>
        <w:t>个百分点。</w:t>
      </w:r>
    </w:p>
    <w:p w:rsidR="003F1116" w:rsidRPr="000B0989" w:rsidRDefault="003F1116" w:rsidP="003F1116">
      <w:pPr>
        <w:spacing w:after="240" w:line="360" w:lineRule="auto"/>
        <w:ind w:firstLineChars="200" w:firstLine="560"/>
        <w:rPr>
          <w:rFonts w:ascii="仿宋" w:eastAsia="仿宋" w:hAnsi="仿宋"/>
          <w:sz w:val="28"/>
        </w:rPr>
      </w:pPr>
      <w:r w:rsidRPr="002144A9">
        <w:rPr>
          <w:rFonts w:ascii="仿宋" w:eastAsia="仿宋" w:hAnsi="仿宋" w:hint="eastAsia"/>
          <w:sz w:val="28"/>
        </w:rPr>
        <w:t>其中,药品流通直报企业主营业务收入（</w:t>
      </w:r>
      <w:r w:rsidRPr="004D43A0">
        <w:rPr>
          <w:rFonts w:ascii="仿宋" w:eastAsia="仿宋" w:hAnsi="仿宋" w:hint="eastAsia"/>
          <w:sz w:val="28"/>
        </w:rPr>
        <w:t>10</w:t>
      </w:r>
      <w:r w:rsidRPr="004D43A0">
        <w:rPr>
          <w:rFonts w:ascii="仿宋" w:eastAsia="仿宋" w:hAnsi="仿宋"/>
          <w:sz w:val="28"/>
        </w:rPr>
        <w:t>5</w:t>
      </w:r>
      <w:r>
        <w:rPr>
          <w:rFonts w:ascii="仿宋" w:eastAsia="仿宋" w:hAnsi="仿宋"/>
          <w:sz w:val="28"/>
        </w:rPr>
        <w:t>4</w:t>
      </w:r>
      <w:r w:rsidRPr="002144A9">
        <w:rPr>
          <w:rFonts w:ascii="仿宋" w:eastAsia="仿宋" w:hAnsi="仿宋" w:hint="eastAsia"/>
          <w:sz w:val="28"/>
        </w:rPr>
        <w:t>家）为</w:t>
      </w:r>
      <w:r>
        <w:rPr>
          <w:rFonts w:ascii="仿宋" w:eastAsia="仿宋" w:hAnsi="仿宋"/>
          <w:sz w:val="28"/>
        </w:rPr>
        <w:t>12557</w:t>
      </w:r>
      <w:r w:rsidRPr="002144A9">
        <w:rPr>
          <w:rFonts w:ascii="仿宋" w:eastAsia="仿宋" w:hAnsi="仿宋" w:hint="eastAsia"/>
          <w:sz w:val="28"/>
        </w:rPr>
        <w:t>亿元（不含税），扣除不可比因素，同比增长</w:t>
      </w:r>
      <w:r>
        <w:rPr>
          <w:rFonts w:ascii="仿宋" w:eastAsia="仿宋" w:hAnsi="仿宋"/>
          <w:sz w:val="28"/>
        </w:rPr>
        <w:t>9.83</w:t>
      </w:r>
      <w:r w:rsidRPr="002144A9">
        <w:rPr>
          <w:rFonts w:ascii="仿宋" w:eastAsia="仿宋" w:hAnsi="仿宋" w:hint="eastAsia"/>
          <w:sz w:val="28"/>
        </w:rPr>
        <w:t>%，增速</w:t>
      </w:r>
      <w:r>
        <w:rPr>
          <w:rFonts w:ascii="仿宋" w:eastAsia="仿宋" w:hAnsi="仿宋" w:hint="eastAsia"/>
          <w:sz w:val="28"/>
        </w:rPr>
        <w:t>上升</w:t>
      </w:r>
      <w:r>
        <w:rPr>
          <w:rFonts w:ascii="仿宋" w:eastAsia="仿宋" w:hAnsi="仿宋"/>
          <w:sz w:val="28"/>
        </w:rPr>
        <w:t>1.37</w:t>
      </w:r>
      <w:r w:rsidRPr="002144A9">
        <w:rPr>
          <w:rFonts w:ascii="仿宋" w:eastAsia="仿宋" w:hAnsi="仿宋" w:hint="eastAsia"/>
          <w:sz w:val="28"/>
        </w:rPr>
        <w:t>个百分点；</w:t>
      </w:r>
      <w:r w:rsidRPr="000E3B1A">
        <w:rPr>
          <w:rFonts w:ascii="仿宋" w:eastAsia="仿宋" w:hAnsi="仿宋" w:hint="eastAsia"/>
          <w:sz w:val="28"/>
        </w:rPr>
        <w:t>实现利润</w:t>
      </w:r>
      <w:r>
        <w:rPr>
          <w:rFonts w:ascii="仿宋" w:eastAsia="仿宋" w:hAnsi="仿宋"/>
          <w:sz w:val="28"/>
        </w:rPr>
        <w:t>214</w:t>
      </w:r>
      <w:r w:rsidRPr="000E3B1A">
        <w:rPr>
          <w:rFonts w:ascii="仿宋" w:eastAsia="仿宋" w:hAnsi="仿宋" w:hint="eastAsia"/>
          <w:sz w:val="28"/>
        </w:rPr>
        <w:t>亿元，扣除不可比因素，同比增长</w:t>
      </w:r>
      <w:r>
        <w:rPr>
          <w:rFonts w:ascii="仿宋" w:eastAsia="仿宋" w:hAnsi="仿宋"/>
          <w:sz w:val="28"/>
        </w:rPr>
        <w:t>8.4</w:t>
      </w:r>
      <w:r>
        <w:rPr>
          <w:rFonts w:ascii="仿宋" w:eastAsia="仿宋" w:hAnsi="仿宋" w:hint="eastAsia"/>
          <w:sz w:val="28"/>
        </w:rPr>
        <w:t>7</w:t>
      </w:r>
      <w:r w:rsidRPr="000E3B1A">
        <w:rPr>
          <w:rFonts w:ascii="仿宋" w:eastAsia="仿宋" w:hAnsi="仿宋" w:hint="eastAsia"/>
          <w:sz w:val="28"/>
        </w:rPr>
        <w:t>%，增速</w:t>
      </w:r>
      <w:r>
        <w:rPr>
          <w:rFonts w:ascii="仿宋" w:eastAsia="仿宋" w:hAnsi="仿宋" w:hint="eastAsia"/>
          <w:sz w:val="28"/>
        </w:rPr>
        <w:t>下降</w:t>
      </w:r>
      <w:r>
        <w:rPr>
          <w:rFonts w:ascii="仿宋" w:eastAsia="仿宋" w:hAnsi="仿宋"/>
          <w:sz w:val="28"/>
        </w:rPr>
        <w:t>2.02</w:t>
      </w:r>
      <w:r w:rsidRPr="000E3B1A">
        <w:rPr>
          <w:rFonts w:ascii="仿宋" w:eastAsia="仿宋" w:hAnsi="仿宋" w:hint="eastAsia"/>
          <w:sz w:val="28"/>
        </w:rPr>
        <w:t>个百分点；</w:t>
      </w:r>
      <w:r w:rsidRPr="002144A9">
        <w:rPr>
          <w:rFonts w:ascii="仿宋" w:eastAsia="仿宋" w:hAnsi="仿宋" w:hint="eastAsia"/>
          <w:sz w:val="28"/>
        </w:rPr>
        <w:t>平均毛利率约为8.</w:t>
      </w:r>
      <w:r>
        <w:rPr>
          <w:rFonts w:ascii="仿宋" w:eastAsia="仿宋" w:hAnsi="仿宋" w:hint="eastAsia"/>
          <w:sz w:val="28"/>
        </w:rPr>
        <w:t>4</w:t>
      </w:r>
      <w:r>
        <w:rPr>
          <w:rFonts w:ascii="仿宋" w:eastAsia="仿宋" w:hAnsi="仿宋"/>
          <w:sz w:val="28"/>
        </w:rPr>
        <w:t>2</w:t>
      </w:r>
      <w:r w:rsidRPr="002144A9">
        <w:rPr>
          <w:rFonts w:ascii="仿宋" w:eastAsia="仿宋" w:hAnsi="仿宋" w:hint="eastAsia"/>
          <w:sz w:val="28"/>
        </w:rPr>
        <w:t>%，同比上升</w:t>
      </w:r>
      <w:r>
        <w:rPr>
          <w:rFonts w:ascii="仿宋" w:eastAsia="仿宋" w:hAnsi="仿宋"/>
          <w:sz w:val="28"/>
        </w:rPr>
        <w:t>0.44</w:t>
      </w:r>
      <w:r w:rsidRPr="002144A9">
        <w:rPr>
          <w:rFonts w:ascii="仿宋" w:eastAsia="仿宋" w:hAnsi="仿宋" w:hint="eastAsia"/>
          <w:sz w:val="28"/>
        </w:rPr>
        <w:t>个百分</w:t>
      </w:r>
      <w:r w:rsidRPr="002144A9">
        <w:rPr>
          <w:rFonts w:ascii="仿宋" w:eastAsia="仿宋" w:hAnsi="仿宋" w:hint="eastAsia"/>
          <w:sz w:val="28"/>
        </w:rPr>
        <w:lastRenderedPageBreak/>
        <w:t>点；平均费用率为6.</w:t>
      </w:r>
      <w:r>
        <w:rPr>
          <w:rFonts w:ascii="仿宋" w:eastAsia="仿宋" w:hAnsi="仿宋"/>
          <w:sz w:val="28"/>
        </w:rPr>
        <w:t>79</w:t>
      </w:r>
      <w:r w:rsidRPr="002144A9">
        <w:rPr>
          <w:rFonts w:ascii="仿宋" w:eastAsia="仿宋" w:hAnsi="仿宋" w:hint="eastAsia"/>
          <w:sz w:val="28"/>
        </w:rPr>
        <w:t>%,同比上升</w:t>
      </w:r>
      <w:r>
        <w:rPr>
          <w:rFonts w:ascii="仿宋" w:eastAsia="仿宋" w:hAnsi="仿宋"/>
          <w:sz w:val="28"/>
        </w:rPr>
        <w:t>0.35</w:t>
      </w:r>
      <w:r w:rsidRPr="002144A9">
        <w:rPr>
          <w:rFonts w:ascii="仿宋" w:eastAsia="仿宋" w:hAnsi="仿宋" w:hint="eastAsia"/>
          <w:sz w:val="28"/>
        </w:rPr>
        <w:t>个百分点；平均利润率为1.</w:t>
      </w:r>
      <w:r>
        <w:rPr>
          <w:rFonts w:ascii="仿宋" w:eastAsia="仿宋" w:hAnsi="仿宋" w:hint="eastAsia"/>
          <w:sz w:val="28"/>
        </w:rPr>
        <w:t>7</w:t>
      </w:r>
      <w:r>
        <w:rPr>
          <w:rFonts w:ascii="仿宋" w:eastAsia="仿宋" w:hAnsi="仿宋"/>
          <w:sz w:val="28"/>
        </w:rPr>
        <w:t>0</w:t>
      </w:r>
      <w:r w:rsidRPr="002144A9">
        <w:rPr>
          <w:rFonts w:ascii="仿宋" w:eastAsia="仿宋" w:hAnsi="仿宋" w:hint="eastAsia"/>
          <w:sz w:val="28"/>
        </w:rPr>
        <w:t>%左右</w:t>
      </w:r>
      <w:r>
        <w:rPr>
          <w:rFonts w:ascii="仿宋" w:eastAsia="仿宋" w:hAnsi="仿宋" w:hint="eastAsia"/>
          <w:sz w:val="28"/>
        </w:rPr>
        <w:t>，同比下降</w:t>
      </w:r>
      <w:r>
        <w:rPr>
          <w:rFonts w:ascii="仿宋" w:eastAsia="仿宋" w:hAnsi="仿宋"/>
          <w:sz w:val="28"/>
        </w:rPr>
        <w:t>0.18</w:t>
      </w:r>
      <w:r>
        <w:rPr>
          <w:rFonts w:ascii="仿宋" w:eastAsia="仿宋" w:hAnsi="仿宋" w:hint="eastAsia"/>
          <w:sz w:val="28"/>
        </w:rPr>
        <w:t>个</w:t>
      </w:r>
      <w:r>
        <w:rPr>
          <w:rFonts w:ascii="仿宋" w:eastAsia="仿宋" w:hAnsi="仿宋"/>
          <w:sz w:val="28"/>
        </w:rPr>
        <w:t>百分点</w:t>
      </w:r>
      <w:r w:rsidRPr="002144A9">
        <w:rPr>
          <w:rFonts w:ascii="仿宋" w:eastAsia="仿宋" w:hAnsi="仿宋" w:hint="eastAsia"/>
          <w:sz w:val="28"/>
        </w:rPr>
        <w:t>。</w:t>
      </w:r>
    </w:p>
    <w:p w:rsidR="003F1116" w:rsidRDefault="003F1116" w:rsidP="003F1116">
      <w:pPr>
        <w:spacing w:after="240"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二、2019年工作回顾</w:t>
      </w:r>
    </w:p>
    <w:p w:rsidR="003F1116" w:rsidRDefault="003F1116" w:rsidP="003F1116">
      <w:pPr>
        <w:spacing w:after="240" w:line="360" w:lineRule="auto"/>
        <w:ind w:firstLineChars="200" w:firstLine="600"/>
        <w:jc w:val="left"/>
        <w:rPr>
          <w:rFonts w:ascii="仿宋" w:eastAsia="仿宋" w:hAnsi="仿宋"/>
          <w:b/>
          <w:sz w:val="30"/>
          <w:szCs w:val="30"/>
        </w:rPr>
      </w:pPr>
      <w:r>
        <w:rPr>
          <w:rFonts w:ascii="仿宋" w:eastAsia="仿宋" w:hAnsi="仿宋" w:hint="eastAsia"/>
          <w:sz w:val="30"/>
          <w:szCs w:val="30"/>
        </w:rPr>
        <w:t>2019年来，中国医药商业协会顺应医药行业政策驱动的变化，主动变革，开展了以下几方面的工作：</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（一）组织和参与政府职能部门行业法规政策制定与修订</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2019</w:t>
      </w:r>
      <w:r>
        <w:rPr>
          <w:rFonts w:ascii="仿宋" w:eastAsia="仿宋" w:hAnsi="仿宋" w:hint="eastAsia"/>
          <w:sz w:val="30"/>
          <w:szCs w:val="30"/>
        </w:rPr>
        <w:t>年，协会多次应邀组织参加全国人大法制办、国家</w:t>
      </w:r>
      <w:proofErr w:type="gramStart"/>
      <w:r>
        <w:rPr>
          <w:rFonts w:ascii="仿宋" w:eastAsia="仿宋" w:hAnsi="仿宋" w:hint="eastAsia"/>
          <w:sz w:val="30"/>
          <w:szCs w:val="30"/>
        </w:rPr>
        <w:t>医</w:t>
      </w:r>
      <w:proofErr w:type="gramEnd"/>
      <w:r>
        <w:rPr>
          <w:rFonts w:ascii="仿宋" w:eastAsia="仿宋" w:hAnsi="仿宋" w:hint="eastAsia"/>
          <w:sz w:val="30"/>
          <w:szCs w:val="30"/>
        </w:rPr>
        <w:t>改</w:t>
      </w:r>
      <w:r w:rsidRPr="000B0989">
        <w:rPr>
          <w:rFonts w:ascii="仿宋" w:eastAsia="仿宋" w:hAnsi="仿宋" w:hint="eastAsia"/>
          <w:sz w:val="30"/>
          <w:szCs w:val="30"/>
        </w:rPr>
        <w:t>领导小组、商务部、国家卫健委、国家</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保局、国家药监局等政府部门政策专题会议；针对药品管理法、疫苗管理</w:t>
      </w:r>
      <w:r>
        <w:rPr>
          <w:rFonts w:ascii="仿宋" w:eastAsia="仿宋" w:hAnsi="仿宋" w:hint="eastAsia"/>
          <w:sz w:val="30"/>
          <w:szCs w:val="30"/>
        </w:rPr>
        <w:t>法</w:t>
      </w:r>
      <w:r w:rsidRPr="000B0989">
        <w:rPr>
          <w:rFonts w:ascii="仿宋" w:eastAsia="仿宋" w:hAnsi="仿宋" w:hint="eastAsia"/>
          <w:sz w:val="30"/>
          <w:szCs w:val="30"/>
        </w:rPr>
        <w:t>、医疗保障基金监管条例、药品集中采购征求意见、药品经营监督管理办法、</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保目录调整工作方案、上市许可持有人制度、医药代表备案管理办法、药品流通行业十四五规划等法规、政策在会员单位的支持下向相关部门报送建议与意见：</w:t>
      </w:r>
    </w:p>
    <w:p w:rsidR="003F1116" w:rsidRPr="000B0989" w:rsidRDefault="003F1116" w:rsidP="003F1116">
      <w:pPr>
        <w:spacing w:line="360" w:lineRule="auto"/>
        <w:ind w:firstLineChars="200" w:firstLine="602"/>
        <w:jc w:val="left"/>
        <w:rPr>
          <w:rFonts w:ascii="仿宋" w:eastAsia="仿宋" w:hAnsi="仿宋"/>
          <w:b/>
          <w:sz w:val="30"/>
          <w:szCs w:val="30"/>
        </w:rPr>
      </w:pPr>
      <w:r>
        <w:rPr>
          <w:rFonts w:ascii="仿宋" w:eastAsia="仿宋" w:hAnsi="仿宋" w:hint="eastAsia"/>
          <w:b/>
          <w:sz w:val="30"/>
          <w:szCs w:val="30"/>
        </w:rPr>
        <w:t>1、</w:t>
      </w:r>
      <w:r w:rsidRPr="000B0989">
        <w:rPr>
          <w:rFonts w:ascii="仿宋" w:eastAsia="仿宋" w:hAnsi="仿宋" w:hint="eastAsia"/>
          <w:b/>
          <w:sz w:val="30"/>
          <w:szCs w:val="30"/>
        </w:rPr>
        <w:t>组织参与《药品管理法》修订工作</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根据全国人大常委会法制工作委员会和国家药品监督管理局的要求，中国医药商业协会专门召开《药品管理法》修订研讨会，对《药品管理法》提出关于药品流通企业的分类；除传统的药品分销和药品零售企业的审批管理，协会还针对互联网经营第三方平台和配送服务企业的经营主体分类，特别对社会第三方物流企业参与药品配送提出了储存配送、备案、标准执行、质量责任、审计与延伸检查及信用管理等方面的提出七点建议。另外对</w:t>
      </w:r>
      <w:r>
        <w:rPr>
          <w:rFonts w:ascii="仿宋" w:eastAsia="仿宋" w:hAnsi="仿宋" w:hint="eastAsia"/>
          <w:sz w:val="30"/>
          <w:szCs w:val="30"/>
        </w:rPr>
        <w:lastRenderedPageBreak/>
        <w:t>零售连锁企业的定义与发展，药品临时进口等方面提出修订意见报送国家药品监督管理局</w:t>
      </w:r>
      <w:r w:rsidRPr="000B0989">
        <w:rPr>
          <w:rFonts w:ascii="仿宋" w:eastAsia="仿宋" w:hAnsi="仿宋" w:hint="eastAsia"/>
          <w:sz w:val="30"/>
          <w:szCs w:val="30"/>
        </w:rPr>
        <w:t>。</w:t>
      </w:r>
      <w:r>
        <w:rPr>
          <w:rFonts w:ascii="仿宋" w:eastAsia="仿宋" w:hAnsi="仿宋" w:hint="eastAsia"/>
          <w:sz w:val="30"/>
          <w:szCs w:val="30"/>
        </w:rPr>
        <w:t>对药品管理法（修订草案）提出十五项建议报全国人大法工委。新修订的药品管理法采纳了协会提出的多项建议与意见。</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2、组织参与《疫苗管理法（草案）》征求行业意见修订工作</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应全国人大宪法和法律委员会、全国人大科教文卫委员会、全国人大常委会法制工作委员会的邀请中国医药商业协会参加了《中华人民共和国疫苗管理法（草案）》修订研讨会；协会也组织部分企业对疫苗法草案及说明进行了认真研究并征集了行业内具有代表性的全国、地方药品流通企业的意见。先后二次对疫苗法总则、疫苗研制和上市许可、疫苗流通、疫苗上市后管理、监督管理和法律责任等部分提出修改16项建议意见，报送全国人大常委会法制工作委员会。多项建议被采纳。</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3、组织参加《医疗保障基金监管条例》的制定工作</w:t>
      </w:r>
    </w:p>
    <w:p w:rsidR="003F1116"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应国家医疗保障局的邀请，中国医药商业协会参加了由</w:t>
      </w:r>
      <w:proofErr w:type="gramStart"/>
      <w:r>
        <w:rPr>
          <w:rFonts w:ascii="仿宋" w:eastAsia="仿宋" w:hAnsi="仿宋" w:hint="eastAsia"/>
          <w:sz w:val="30"/>
          <w:szCs w:val="30"/>
        </w:rPr>
        <w:t>医</w:t>
      </w:r>
      <w:proofErr w:type="gramEnd"/>
      <w:r>
        <w:rPr>
          <w:rFonts w:ascii="仿宋" w:eastAsia="仿宋" w:hAnsi="仿宋" w:hint="eastAsia"/>
          <w:sz w:val="30"/>
          <w:szCs w:val="30"/>
        </w:rPr>
        <w:t>保局规</w:t>
      </w:r>
      <w:proofErr w:type="gramStart"/>
      <w:r>
        <w:rPr>
          <w:rFonts w:ascii="仿宋" w:eastAsia="仿宋" w:hAnsi="仿宋" w:hint="eastAsia"/>
          <w:sz w:val="30"/>
          <w:szCs w:val="30"/>
        </w:rPr>
        <w:t>财法规</w:t>
      </w:r>
      <w:proofErr w:type="gramEnd"/>
      <w:r>
        <w:rPr>
          <w:rFonts w:ascii="仿宋" w:eastAsia="仿宋" w:hAnsi="仿宋" w:hint="eastAsia"/>
          <w:sz w:val="30"/>
          <w:szCs w:val="30"/>
        </w:rPr>
        <w:t>司、基金监管司及部分行业协会参加的《医疗保障基金监管条例》研讨会，并组织在京企业讨论提出对《医疗保障基金监管条例》的修改建议。</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4、组织参加《药品经营监督管理办法》修订工作</w:t>
      </w:r>
    </w:p>
    <w:p w:rsidR="003F1116" w:rsidRPr="000B0989"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应国家药品监督管理局药品监管司的要求中国医药商业协会组织行业企业召开《药品经营监督管理办法》研讨会，收集整理企业对《药品经营监督管理办法》意见和建议。对《药品经营</w:t>
      </w:r>
      <w:r>
        <w:rPr>
          <w:rFonts w:ascii="仿宋" w:eastAsia="仿宋" w:hAnsi="仿宋" w:hint="eastAsia"/>
          <w:sz w:val="30"/>
          <w:szCs w:val="30"/>
        </w:rPr>
        <w:lastRenderedPageBreak/>
        <w:t>监督管理办法》总则、经营许可、场地登记与备案、药品第三方物流监督管理、监督检查提出修改建议，并三次参加了药品监管</w:t>
      </w:r>
      <w:proofErr w:type="gramStart"/>
      <w:r>
        <w:rPr>
          <w:rFonts w:ascii="仿宋" w:eastAsia="仿宋" w:hAnsi="仿宋" w:hint="eastAsia"/>
          <w:sz w:val="30"/>
          <w:szCs w:val="30"/>
        </w:rPr>
        <w:t>司召开</w:t>
      </w:r>
      <w:proofErr w:type="gramEnd"/>
      <w:r>
        <w:rPr>
          <w:rFonts w:ascii="仿宋" w:eastAsia="仿宋" w:hAnsi="仿宋" w:hint="eastAsia"/>
          <w:sz w:val="30"/>
          <w:szCs w:val="30"/>
        </w:rPr>
        <w:t>的由国家局、各省市药监局和部分企业参加的讨论会，提交建议和意见。 </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5、组织参与报送《开展“4+7”城市药品集中采购试点工作建议》</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2月26日，上海阳光医药采购网发布《关于本市执行4+7城市药品集中采购中选结果的通知》在医药领域掀起波澜。为保障“4+7”城市药品集中采购经验的有效推广，中国医药商业协会联合中国化学</w:t>
      </w:r>
      <w:r w:rsidRPr="000B0989">
        <w:rPr>
          <w:rFonts w:ascii="仿宋" w:eastAsia="仿宋" w:hAnsi="仿宋" w:hint="eastAsia"/>
          <w:sz w:val="30"/>
          <w:szCs w:val="30"/>
        </w:rPr>
        <w:t>制药</w:t>
      </w:r>
      <w:r>
        <w:rPr>
          <w:rFonts w:ascii="仿宋" w:eastAsia="仿宋" w:hAnsi="仿宋" w:hint="eastAsia"/>
          <w:sz w:val="30"/>
          <w:szCs w:val="30"/>
        </w:rPr>
        <w:t>协会共同向国家</w:t>
      </w:r>
      <w:proofErr w:type="gramStart"/>
      <w:r>
        <w:rPr>
          <w:rFonts w:ascii="仿宋" w:eastAsia="仿宋" w:hAnsi="仿宋" w:hint="eastAsia"/>
          <w:sz w:val="30"/>
          <w:szCs w:val="30"/>
        </w:rPr>
        <w:t>医</w:t>
      </w:r>
      <w:proofErr w:type="gramEnd"/>
      <w:r>
        <w:rPr>
          <w:rFonts w:ascii="仿宋" w:eastAsia="仿宋" w:hAnsi="仿宋" w:hint="eastAsia"/>
          <w:sz w:val="30"/>
          <w:szCs w:val="30"/>
        </w:rPr>
        <w:t>保局报送《开展“4+7”城市药品集中采购试点工作建议》，对4+7采购的积极意义及4+7可能出现的5个问题进行分析，提出“4+7”城市药品集中采购的推广还需在总结经验的基础上，循序渐进的展开等10项具体建议。</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6、组织参与《2019年医保目录调整工作方案》征求意见工作</w:t>
      </w:r>
    </w:p>
    <w:p w:rsidR="003F1116" w:rsidRPr="000B0989"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中国医药商业协会及中国化学制药工业协会等八家行业组织应国家</w:t>
      </w:r>
      <w:proofErr w:type="gramStart"/>
      <w:r>
        <w:rPr>
          <w:rFonts w:ascii="仿宋" w:eastAsia="仿宋" w:hAnsi="仿宋" w:hint="eastAsia"/>
          <w:sz w:val="30"/>
          <w:szCs w:val="30"/>
        </w:rPr>
        <w:t>医</w:t>
      </w:r>
      <w:proofErr w:type="gramEnd"/>
      <w:r>
        <w:rPr>
          <w:rFonts w:ascii="仿宋" w:eastAsia="仿宋" w:hAnsi="仿宋" w:hint="eastAsia"/>
          <w:sz w:val="30"/>
          <w:szCs w:val="30"/>
        </w:rPr>
        <w:t>保局邀请，参加《2019年医保目录调整工作方案》征求意见座谈会，国家</w:t>
      </w:r>
      <w:proofErr w:type="gramStart"/>
      <w:r>
        <w:rPr>
          <w:rFonts w:ascii="仿宋" w:eastAsia="仿宋" w:hAnsi="仿宋" w:hint="eastAsia"/>
          <w:sz w:val="30"/>
          <w:szCs w:val="30"/>
        </w:rPr>
        <w:t>医</w:t>
      </w:r>
      <w:proofErr w:type="gramEnd"/>
      <w:r>
        <w:rPr>
          <w:rFonts w:ascii="仿宋" w:eastAsia="仿宋" w:hAnsi="仿宋" w:hint="eastAsia"/>
          <w:sz w:val="30"/>
          <w:szCs w:val="30"/>
        </w:rPr>
        <w:t>保</w:t>
      </w:r>
      <w:proofErr w:type="gramStart"/>
      <w:r>
        <w:rPr>
          <w:rFonts w:ascii="仿宋" w:eastAsia="仿宋" w:hAnsi="仿宋" w:hint="eastAsia"/>
          <w:sz w:val="30"/>
          <w:szCs w:val="30"/>
        </w:rPr>
        <w:t>局相关</w:t>
      </w:r>
      <w:proofErr w:type="gramEnd"/>
      <w:r>
        <w:rPr>
          <w:rFonts w:ascii="仿宋" w:eastAsia="仿宋" w:hAnsi="仿宋" w:hint="eastAsia"/>
          <w:sz w:val="30"/>
          <w:szCs w:val="30"/>
        </w:rPr>
        <w:t>领导对</w:t>
      </w:r>
      <w:proofErr w:type="gramStart"/>
      <w:r>
        <w:rPr>
          <w:rFonts w:ascii="仿宋" w:eastAsia="仿宋" w:hAnsi="仿宋" w:hint="eastAsia"/>
          <w:sz w:val="30"/>
          <w:szCs w:val="30"/>
        </w:rPr>
        <w:t>医</w:t>
      </w:r>
      <w:proofErr w:type="gramEnd"/>
      <w:r>
        <w:rPr>
          <w:rFonts w:ascii="仿宋" w:eastAsia="仿宋" w:hAnsi="仿宋" w:hint="eastAsia"/>
          <w:sz w:val="30"/>
          <w:szCs w:val="30"/>
        </w:rPr>
        <w:t>保目录调整的截止时间、</w:t>
      </w:r>
      <w:proofErr w:type="gramStart"/>
      <w:r>
        <w:rPr>
          <w:rFonts w:ascii="仿宋" w:eastAsia="仿宋" w:hAnsi="仿宋" w:hint="eastAsia"/>
          <w:sz w:val="30"/>
          <w:szCs w:val="30"/>
        </w:rPr>
        <w:t>医</w:t>
      </w:r>
      <w:proofErr w:type="gramEnd"/>
      <w:r>
        <w:rPr>
          <w:rFonts w:ascii="仿宋" w:eastAsia="仿宋" w:hAnsi="仿宋" w:hint="eastAsia"/>
          <w:sz w:val="30"/>
          <w:szCs w:val="30"/>
        </w:rPr>
        <w:t>保目录专家组的构成、药品临床适应、</w:t>
      </w:r>
      <w:proofErr w:type="gramStart"/>
      <w:r>
        <w:rPr>
          <w:rFonts w:ascii="仿宋" w:eastAsia="仿宋" w:hAnsi="仿宋" w:hint="eastAsia"/>
          <w:sz w:val="30"/>
          <w:szCs w:val="30"/>
        </w:rPr>
        <w:t>医</w:t>
      </w:r>
      <w:proofErr w:type="gramEnd"/>
      <w:r>
        <w:rPr>
          <w:rFonts w:ascii="仿宋" w:eastAsia="仿宋" w:hAnsi="仿宋" w:hint="eastAsia"/>
          <w:sz w:val="30"/>
          <w:szCs w:val="30"/>
        </w:rPr>
        <w:t>保目录和</w:t>
      </w:r>
      <w:proofErr w:type="gramStart"/>
      <w:r>
        <w:rPr>
          <w:rFonts w:ascii="仿宋" w:eastAsia="仿宋" w:hAnsi="仿宋" w:hint="eastAsia"/>
          <w:sz w:val="30"/>
          <w:szCs w:val="30"/>
        </w:rPr>
        <w:t>基药</w:t>
      </w:r>
      <w:proofErr w:type="gramEnd"/>
      <w:r>
        <w:rPr>
          <w:rFonts w:ascii="仿宋" w:eastAsia="仿宋" w:hAnsi="仿宋" w:hint="eastAsia"/>
          <w:sz w:val="30"/>
          <w:szCs w:val="30"/>
        </w:rPr>
        <w:t>目录关系与衔接、</w:t>
      </w:r>
      <w:proofErr w:type="gramStart"/>
      <w:r>
        <w:rPr>
          <w:rFonts w:ascii="仿宋" w:eastAsia="仿宋" w:hAnsi="仿宋" w:hint="eastAsia"/>
          <w:sz w:val="30"/>
          <w:szCs w:val="30"/>
        </w:rPr>
        <w:t>医</w:t>
      </w:r>
      <w:proofErr w:type="gramEnd"/>
      <w:r>
        <w:rPr>
          <w:rFonts w:ascii="仿宋" w:eastAsia="仿宋" w:hAnsi="仿宋" w:hint="eastAsia"/>
          <w:sz w:val="30"/>
          <w:szCs w:val="30"/>
        </w:rPr>
        <w:t>保目录考虑的重点及企业申报等问题进行了介绍，参会协会代表建议</w:t>
      </w:r>
      <w:proofErr w:type="gramStart"/>
      <w:r>
        <w:rPr>
          <w:rFonts w:ascii="仿宋" w:eastAsia="仿宋" w:hAnsi="仿宋" w:hint="eastAsia"/>
          <w:sz w:val="30"/>
          <w:szCs w:val="30"/>
        </w:rPr>
        <w:t>医</w:t>
      </w:r>
      <w:proofErr w:type="gramEnd"/>
      <w:r>
        <w:rPr>
          <w:rFonts w:ascii="仿宋" w:eastAsia="仿宋" w:hAnsi="仿宋" w:hint="eastAsia"/>
          <w:sz w:val="30"/>
          <w:szCs w:val="30"/>
        </w:rPr>
        <w:t>保目录调整要有量化的标准，并增加公</w:t>
      </w:r>
      <w:r>
        <w:rPr>
          <w:rFonts w:ascii="仿宋" w:eastAsia="仿宋" w:hAnsi="仿宋" w:hint="eastAsia"/>
          <w:sz w:val="30"/>
          <w:szCs w:val="30"/>
        </w:rPr>
        <w:lastRenderedPageBreak/>
        <w:t>示环节、申诉通道，提高结果的客观性和公平性等14项建议和意见。</w:t>
      </w:r>
    </w:p>
    <w:p w:rsidR="003F1116" w:rsidRPr="000B0989" w:rsidRDefault="003F1116" w:rsidP="003F1116">
      <w:pPr>
        <w:spacing w:line="360" w:lineRule="auto"/>
        <w:ind w:firstLineChars="200" w:firstLine="602"/>
        <w:jc w:val="left"/>
        <w:rPr>
          <w:rFonts w:ascii="仿宋" w:eastAsia="仿宋" w:hAnsi="仿宋"/>
          <w:b/>
          <w:sz w:val="30"/>
          <w:szCs w:val="30"/>
        </w:rPr>
      </w:pPr>
      <w:r w:rsidRPr="000B0989">
        <w:rPr>
          <w:rFonts w:ascii="仿宋" w:eastAsia="仿宋" w:hAnsi="仿宋" w:hint="eastAsia"/>
          <w:b/>
          <w:sz w:val="30"/>
          <w:szCs w:val="30"/>
        </w:rPr>
        <w:t>7、提交短缺药品供应保障和价格稳定政策建议</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中国医药商业协会参与了由</w:t>
      </w:r>
      <w:proofErr w:type="gramStart"/>
      <w:r>
        <w:rPr>
          <w:rFonts w:ascii="仿宋" w:eastAsia="仿宋" w:hAnsi="仿宋" w:hint="eastAsia"/>
          <w:sz w:val="30"/>
          <w:szCs w:val="30"/>
        </w:rPr>
        <w:t>国家发改委</w:t>
      </w:r>
      <w:proofErr w:type="gramEnd"/>
      <w:r>
        <w:rPr>
          <w:rFonts w:ascii="仿宋" w:eastAsia="仿宋" w:hAnsi="仿宋" w:hint="eastAsia"/>
          <w:sz w:val="30"/>
          <w:szCs w:val="30"/>
        </w:rPr>
        <w:t>组织的研究药品供应保障和价格问题政策研讨会，对优化短缺药供应和价格预警，完善药品集中采购招标机制，加大药品储备力度，健全短缺药品价格形成机制，短缺药品供应保障和价格稳定提出政策建议。</w:t>
      </w:r>
    </w:p>
    <w:p w:rsidR="003F1116" w:rsidRPr="004609C6" w:rsidRDefault="003F1116" w:rsidP="003F1116">
      <w:pPr>
        <w:spacing w:line="360" w:lineRule="auto"/>
        <w:ind w:firstLineChars="200" w:firstLine="602"/>
        <w:jc w:val="left"/>
        <w:rPr>
          <w:rFonts w:ascii="仿宋" w:eastAsia="仿宋" w:hAnsi="仿宋"/>
          <w:b/>
          <w:sz w:val="30"/>
          <w:szCs w:val="30"/>
        </w:rPr>
      </w:pPr>
      <w:r w:rsidRPr="004609C6">
        <w:rPr>
          <w:rFonts w:ascii="仿宋" w:eastAsia="仿宋" w:hAnsi="仿宋" w:hint="eastAsia"/>
          <w:b/>
          <w:sz w:val="30"/>
          <w:szCs w:val="30"/>
        </w:rPr>
        <w:t>8、提交药品采购制度改革政策建议</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中国医药商业协会应邀参加由国家</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保局组织召开的药品集中采购制度改革政策会议，从行业健康发展角度提交了药品招采制度改革的建议和意见。</w:t>
      </w:r>
    </w:p>
    <w:p w:rsidR="003F1116" w:rsidRPr="004609C6" w:rsidRDefault="003F1116" w:rsidP="003F1116">
      <w:pPr>
        <w:spacing w:line="360" w:lineRule="auto"/>
        <w:ind w:firstLineChars="200" w:firstLine="602"/>
        <w:jc w:val="left"/>
        <w:rPr>
          <w:rFonts w:ascii="仿宋" w:eastAsia="仿宋" w:hAnsi="仿宋"/>
          <w:b/>
          <w:sz w:val="30"/>
          <w:szCs w:val="30"/>
        </w:rPr>
      </w:pPr>
      <w:r w:rsidRPr="004609C6">
        <w:rPr>
          <w:rFonts w:ascii="仿宋" w:eastAsia="仿宋" w:hAnsi="仿宋" w:hint="eastAsia"/>
          <w:b/>
          <w:sz w:val="30"/>
          <w:szCs w:val="30"/>
        </w:rPr>
        <w:t>9、参与组织</w:t>
      </w:r>
      <w:r w:rsidRPr="004609C6">
        <w:rPr>
          <w:rFonts w:ascii="仿宋" w:eastAsia="仿宋" w:hAnsi="仿宋"/>
          <w:b/>
          <w:sz w:val="30"/>
          <w:szCs w:val="30"/>
        </w:rPr>
        <w:t>2019</w:t>
      </w:r>
      <w:r w:rsidRPr="004609C6">
        <w:rPr>
          <w:rFonts w:ascii="仿宋" w:eastAsia="仿宋" w:hAnsi="仿宋" w:hint="eastAsia"/>
          <w:b/>
          <w:sz w:val="30"/>
          <w:szCs w:val="30"/>
        </w:rPr>
        <w:t>“声音﹒责任”医药届全国人大代表、政协委员座谈会并征集汇总、提交“两会”建议</w:t>
      </w:r>
    </w:p>
    <w:p w:rsidR="003F1116" w:rsidRPr="000B0989"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由中国医药商业协会等25家协（学）会共同主办的</w:t>
      </w:r>
      <w:r>
        <w:rPr>
          <w:rFonts w:ascii="仿宋" w:eastAsia="仿宋" w:hAnsi="仿宋"/>
          <w:sz w:val="30"/>
          <w:szCs w:val="30"/>
        </w:rPr>
        <w:t>2019“</w:t>
      </w:r>
      <w:r>
        <w:rPr>
          <w:rFonts w:ascii="仿宋" w:eastAsia="仿宋" w:hAnsi="仿宋" w:hint="eastAsia"/>
          <w:sz w:val="30"/>
          <w:szCs w:val="30"/>
        </w:rPr>
        <w:t>声音</w:t>
      </w:r>
      <w:r>
        <w:rPr>
          <w:rFonts w:ascii="仿宋" w:eastAsia="仿宋" w:hAnsi="仿宋"/>
          <w:sz w:val="30"/>
          <w:szCs w:val="30"/>
        </w:rPr>
        <w:t>•</w:t>
      </w:r>
      <w:r>
        <w:rPr>
          <w:rFonts w:ascii="仿宋" w:eastAsia="仿宋" w:hAnsi="仿宋" w:hint="eastAsia"/>
          <w:sz w:val="30"/>
          <w:szCs w:val="30"/>
        </w:rPr>
        <w:t>责任</w:t>
      </w:r>
      <w:r>
        <w:rPr>
          <w:rFonts w:ascii="仿宋" w:eastAsia="仿宋" w:hAnsi="仿宋"/>
          <w:sz w:val="30"/>
          <w:szCs w:val="30"/>
        </w:rPr>
        <w:t>”</w:t>
      </w:r>
      <w:r>
        <w:rPr>
          <w:rFonts w:ascii="仿宋" w:eastAsia="仿宋" w:hAnsi="仿宋" w:hint="eastAsia"/>
          <w:sz w:val="30"/>
          <w:szCs w:val="30"/>
        </w:rPr>
        <w:t>医药界人大代表政协委员座谈会上，中国医药商业协会向两会代表委员提交了《关于修订</w:t>
      </w:r>
      <w:r>
        <w:rPr>
          <w:rFonts w:ascii="仿宋" w:eastAsia="仿宋" w:hAnsi="仿宋"/>
          <w:sz w:val="30"/>
          <w:szCs w:val="30"/>
        </w:rPr>
        <w:t>GSP</w:t>
      </w:r>
      <w:r>
        <w:rPr>
          <w:rFonts w:ascii="仿宋" w:eastAsia="仿宋" w:hAnsi="仿宋" w:hint="eastAsia"/>
          <w:sz w:val="30"/>
          <w:szCs w:val="30"/>
        </w:rPr>
        <w:t>药品储存阴凉库温度控制标准的建议》、《关于推进对涉医涉药相关领域责任主体实施守信联合激励失信联合惩戒的合作备忘录的建议》、《关于加强药品溯源防伪一体化体系建设的建议》、《关于“谨慎放开处方药网络销售”的建议》、《关于抗癌药品增值税政策调整后降低税负的建议》五项建议。</w:t>
      </w:r>
    </w:p>
    <w:p w:rsidR="003F1116" w:rsidRPr="000B0989" w:rsidRDefault="003F1116" w:rsidP="003F1116">
      <w:pPr>
        <w:spacing w:after="240" w:line="360" w:lineRule="auto"/>
        <w:ind w:firstLineChars="200" w:firstLine="600"/>
        <w:jc w:val="left"/>
        <w:rPr>
          <w:rFonts w:ascii="仿宋" w:eastAsia="仿宋" w:hAnsi="仿宋"/>
          <w:sz w:val="30"/>
          <w:szCs w:val="30"/>
        </w:rPr>
      </w:pPr>
      <w:r w:rsidRPr="000B0989">
        <w:rPr>
          <w:rFonts w:ascii="仿宋" w:eastAsia="仿宋" w:hAnsi="仿宋" w:hint="eastAsia"/>
          <w:sz w:val="30"/>
          <w:szCs w:val="30"/>
        </w:rPr>
        <w:t>2019年，颁发了《国务院办公厅关于在制定行政法规规章</w:t>
      </w:r>
      <w:r w:rsidRPr="000B0989">
        <w:rPr>
          <w:rFonts w:ascii="仿宋" w:eastAsia="仿宋" w:hAnsi="仿宋" w:hint="eastAsia"/>
          <w:sz w:val="30"/>
          <w:szCs w:val="30"/>
        </w:rPr>
        <w:lastRenderedPageBreak/>
        <w:t>行政规范性文件过程中充分听取企业和行业协会商会意见的通知》（国办发〔2019〕9号）；药品管理法第十三条、第十四条、</w:t>
      </w:r>
      <w:r>
        <w:rPr>
          <w:rFonts w:ascii="仿宋" w:eastAsia="仿宋" w:hAnsi="仿宋" w:cs="仿宋" w:hint="eastAsia"/>
          <w:sz w:val="30"/>
          <w:szCs w:val="30"/>
        </w:rPr>
        <w:t>疫苗管理法第十二条，第十三条都将行业协会建立健全行业规范、推动行业诚信体系建设，引导和督促企业依法开展药品生产经营活动写入国家法律文件中，这是国家治理体系和治理能力现代化的重要改革，也是立法领域加强民主协商的一次重大改革</w:t>
      </w:r>
      <w:r w:rsidRPr="000B0989">
        <w:rPr>
          <w:rFonts w:ascii="仿宋" w:eastAsia="仿宋" w:hAnsi="仿宋" w:hint="eastAsia"/>
          <w:sz w:val="30"/>
          <w:szCs w:val="30"/>
        </w:rPr>
        <w:t>。中国医药商业协会准确及时抓住这一政策机遇，与全国人大、商务部、国家卫健委、国家药监局、国家</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保局等行业管理部门建立了有效沟通机制，组织行业企业积极参与</w:t>
      </w:r>
      <w:proofErr w:type="gramStart"/>
      <w:r w:rsidRPr="000B0989">
        <w:rPr>
          <w:rFonts w:ascii="仿宋" w:eastAsia="仿宋" w:hAnsi="仿宋" w:hint="eastAsia"/>
          <w:sz w:val="30"/>
          <w:szCs w:val="30"/>
        </w:rPr>
        <w:t>医改立法</w:t>
      </w:r>
      <w:proofErr w:type="gramEnd"/>
      <w:r w:rsidRPr="000B0989">
        <w:rPr>
          <w:rFonts w:ascii="仿宋" w:eastAsia="仿宋" w:hAnsi="仿宋" w:hint="eastAsia"/>
          <w:sz w:val="30"/>
          <w:szCs w:val="30"/>
        </w:rPr>
        <w:t xml:space="preserve">决策，推进药品流通行业法律法规及标准化建设，推进行业创新发展。  </w:t>
      </w:r>
    </w:p>
    <w:p w:rsidR="003F1116" w:rsidRPr="004609C6" w:rsidRDefault="003F1116" w:rsidP="003F1116">
      <w:pPr>
        <w:spacing w:line="360" w:lineRule="auto"/>
        <w:ind w:firstLineChars="200" w:firstLine="602"/>
        <w:jc w:val="left"/>
        <w:rPr>
          <w:rFonts w:ascii="仿宋" w:eastAsia="仿宋" w:hAnsi="仿宋"/>
          <w:b/>
          <w:sz w:val="30"/>
          <w:szCs w:val="30"/>
        </w:rPr>
      </w:pPr>
      <w:r w:rsidRPr="004609C6">
        <w:rPr>
          <w:rFonts w:ascii="仿宋" w:eastAsia="仿宋" w:hAnsi="仿宋" w:hint="eastAsia"/>
          <w:b/>
          <w:sz w:val="30"/>
          <w:szCs w:val="30"/>
        </w:rPr>
        <w:t>（二）、组织参与政府主管部门的行业课题研究工作</w:t>
      </w:r>
    </w:p>
    <w:p w:rsidR="003F1116" w:rsidRPr="000B0989" w:rsidRDefault="003F1116" w:rsidP="003F1116">
      <w:pPr>
        <w:spacing w:line="360" w:lineRule="auto"/>
        <w:ind w:firstLineChars="200" w:firstLine="600"/>
        <w:jc w:val="left"/>
        <w:rPr>
          <w:rFonts w:ascii="仿宋" w:eastAsia="仿宋" w:hAnsi="仿宋"/>
          <w:sz w:val="30"/>
          <w:szCs w:val="30"/>
        </w:rPr>
      </w:pPr>
      <w:r w:rsidRPr="000B0989">
        <w:rPr>
          <w:rFonts w:ascii="仿宋" w:eastAsia="仿宋" w:hAnsi="仿宋" w:hint="eastAsia"/>
          <w:sz w:val="30"/>
          <w:szCs w:val="30"/>
        </w:rPr>
        <w:t>中国医药商业协会一直以来秉承服务企业，服务行业，服务政府，服务社会的宗旨，所做的各项服务工作得到行业主管部门的认可，2019年承担一批政府主管部门委托的重要课题研究工作。</w:t>
      </w:r>
    </w:p>
    <w:p w:rsidR="003F1116" w:rsidRPr="004609C6" w:rsidRDefault="003F1116" w:rsidP="003F1116">
      <w:pPr>
        <w:spacing w:line="360" w:lineRule="auto"/>
        <w:ind w:firstLineChars="200" w:firstLine="602"/>
        <w:jc w:val="left"/>
        <w:rPr>
          <w:rFonts w:ascii="仿宋" w:eastAsia="仿宋" w:hAnsi="仿宋"/>
          <w:b/>
          <w:sz w:val="30"/>
          <w:szCs w:val="30"/>
        </w:rPr>
      </w:pPr>
      <w:r w:rsidRPr="004609C6">
        <w:rPr>
          <w:rFonts w:ascii="仿宋" w:eastAsia="仿宋" w:hAnsi="仿宋" w:hint="eastAsia"/>
          <w:b/>
          <w:sz w:val="30"/>
          <w:szCs w:val="30"/>
        </w:rPr>
        <w:t>1、组织开展药品流通行业“十四五”发展规划编制及“十三五”发展规划评估调研</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受商务部委托，中国医药商业协会承担全国药品流通行业“十四五”发展规划</w:t>
      </w:r>
      <w:r>
        <w:rPr>
          <w:rFonts w:ascii="仿宋" w:eastAsia="仿宋" w:hAnsi="仿宋" w:hint="eastAsia"/>
          <w:sz w:val="30"/>
          <w:szCs w:val="30"/>
        </w:rPr>
        <w:t>编制</w:t>
      </w:r>
      <w:r w:rsidRPr="000B0989">
        <w:rPr>
          <w:rFonts w:ascii="仿宋" w:eastAsia="仿宋" w:hAnsi="仿宋" w:hint="eastAsia"/>
          <w:sz w:val="30"/>
          <w:szCs w:val="30"/>
        </w:rPr>
        <w:t>及全国药品流通行业“十三五”发展规划评估工作，经协会研究，按全国30个省份（西藏除外）分为九个调研小组，协调组织地方商务主管部门、地方药监局、地方</w:t>
      </w:r>
      <w:proofErr w:type="gramStart"/>
      <w:r>
        <w:rPr>
          <w:rFonts w:ascii="仿宋" w:eastAsia="仿宋" w:hAnsi="仿宋" w:hint="eastAsia"/>
          <w:sz w:val="30"/>
          <w:szCs w:val="30"/>
        </w:rPr>
        <w:t>医</w:t>
      </w:r>
      <w:proofErr w:type="gramEnd"/>
      <w:r w:rsidRPr="000B0989">
        <w:rPr>
          <w:rFonts w:ascii="仿宋" w:eastAsia="仿宋" w:hAnsi="仿宋" w:hint="eastAsia"/>
          <w:sz w:val="30"/>
          <w:szCs w:val="30"/>
        </w:rPr>
        <w:t>保局、地方协会及地方代表性企业开展座谈及考察。全面评估</w:t>
      </w:r>
      <w:r w:rsidRPr="000B0989">
        <w:rPr>
          <w:rFonts w:ascii="仿宋" w:eastAsia="仿宋" w:hAnsi="仿宋" w:hint="eastAsia"/>
          <w:sz w:val="30"/>
          <w:szCs w:val="30"/>
        </w:rPr>
        <w:lastRenderedPageBreak/>
        <w:t>《全国药品流通行业发展规划（2016—2020年）》主要目标和任务的总体进展情况，总结行业发展的速度和质量，以及行业发展中出现的新模式、新服务、新技术和新业态，客观评价取得的成效，综合分析存在的问题及原因，及时总结经验，做好行业前瞻性发展布局，指导和引领行业未来发展，并与《十四五规划》制定相衔接，为开启全面建设全国药品流通行业的新征程奠定更加坚实的基础。将分别完成药品流通行业《十三五规划》评估报告及《十四五规划》研究及编制文稿。</w:t>
      </w:r>
    </w:p>
    <w:p w:rsidR="003F1116" w:rsidRPr="004609C6" w:rsidRDefault="003F1116" w:rsidP="003F1116">
      <w:pPr>
        <w:spacing w:line="360" w:lineRule="auto"/>
        <w:ind w:firstLine="602"/>
        <w:jc w:val="left"/>
        <w:rPr>
          <w:rFonts w:ascii="仿宋" w:eastAsia="仿宋" w:hAnsi="仿宋"/>
          <w:b/>
          <w:sz w:val="30"/>
          <w:szCs w:val="30"/>
        </w:rPr>
      </w:pPr>
      <w:r>
        <w:rPr>
          <w:rFonts w:ascii="仿宋" w:eastAsia="仿宋" w:hAnsi="仿宋" w:hint="eastAsia"/>
          <w:b/>
          <w:sz w:val="30"/>
          <w:szCs w:val="30"/>
        </w:rPr>
        <w:t>2、</w:t>
      </w:r>
      <w:r w:rsidRPr="004609C6">
        <w:rPr>
          <w:rFonts w:ascii="仿宋" w:eastAsia="仿宋" w:hAnsi="仿宋" w:hint="eastAsia"/>
          <w:b/>
          <w:sz w:val="30"/>
          <w:szCs w:val="30"/>
        </w:rPr>
        <w:t>开展全国药品流通行业创新发展案例研究课题</w:t>
      </w:r>
    </w:p>
    <w:p w:rsidR="003F1116" w:rsidRPr="000B0989" w:rsidRDefault="003F1116" w:rsidP="003F1116">
      <w:pPr>
        <w:spacing w:line="360" w:lineRule="auto"/>
        <w:ind w:firstLineChars="200" w:firstLine="600"/>
        <w:jc w:val="left"/>
        <w:rPr>
          <w:rFonts w:ascii="仿宋" w:eastAsia="仿宋" w:hAnsi="仿宋"/>
          <w:sz w:val="30"/>
          <w:szCs w:val="30"/>
        </w:rPr>
      </w:pPr>
      <w:r w:rsidRPr="000B0989">
        <w:rPr>
          <w:rFonts w:ascii="仿宋" w:eastAsia="仿宋" w:hAnsi="仿宋" w:hint="eastAsia"/>
          <w:sz w:val="30"/>
          <w:szCs w:val="30"/>
        </w:rPr>
        <w:t>中国医药商业协会受商务部委托，组织开展“全国药品流通行业创新发展案例汇编”研究评选工作。</w:t>
      </w:r>
    </w:p>
    <w:p w:rsidR="003F1116" w:rsidRPr="000B0989" w:rsidRDefault="003F1116" w:rsidP="003F1116">
      <w:pPr>
        <w:spacing w:line="360" w:lineRule="auto"/>
        <w:ind w:firstLineChars="200" w:firstLine="600"/>
        <w:jc w:val="left"/>
        <w:rPr>
          <w:rFonts w:ascii="仿宋" w:eastAsia="仿宋" w:hAnsi="仿宋"/>
          <w:sz w:val="30"/>
          <w:szCs w:val="30"/>
        </w:rPr>
      </w:pPr>
      <w:r w:rsidRPr="000B0989">
        <w:rPr>
          <w:rFonts w:ascii="仿宋" w:eastAsia="仿宋" w:hAnsi="仿宋" w:hint="eastAsia"/>
          <w:sz w:val="30"/>
          <w:szCs w:val="30"/>
        </w:rPr>
        <w:t>围绕在</w:t>
      </w:r>
      <w:proofErr w:type="gramStart"/>
      <w:r w:rsidRPr="000B0989">
        <w:rPr>
          <w:rFonts w:ascii="仿宋" w:eastAsia="仿宋" w:hAnsi="仿宋" w:hint="eastAsia"/>
          <w:sz w:val="30"/>
          <w:szCs w:val="30"/>
        </w:rPr>
        <w:t>医改各项</w:t>
      </w:r>
      <w:proofErr w:type="gramEnd"/>
      <w:r w:rsidRPr="000B0989">
        <w:rPr>
          <w:rFonts w:ascii="仿宋" w:eastAsia="仿宋" w:hAnsi="仿宋" w:hint="eastAsia"/>
          <w:sz w:val="30"/>
          <w:szCs w:val="30"/>
        </w:rPr>
        <w:t>新政策的影响和引导下，药品流通企业不断探索创新发展</w:t>
      </w:r>
      <w:r>
        <w:rPr>
          <w:rFonts w:ascii="仿宋" w:eastAsia="仿宋" w:hAnsi="仿宋" w:hint="eastAsia"/>
          <w:sz w:val="30"/>
          <w:szCs w:val="30"/>
        </w:rPr>
        <w:t>，</w:t>
      </w:r>
      <w:r>
        <w:rPr>
          <w:rFonts w:ascii="仿宋" w:eastAsia="仿宋" w:hAnsi="仿宋"/>
          <w:sz w:val="30"/>
          <w:szCs w:val="30"/>
        </w:rPr>
        <w:t>从</w:t>
      </w:r>
      <w:r w:rsidRPr="000B0989">
        <w:rPr>
          <w:rFonts w:ascii="仿宋" w:eastAsia="仿宋" w:hAnsi="仿宋" w:hint="eastAsia"/>
          <w:sz w:val="30"/>
          <w:szCs w:val="30"/>
        </w:rPr>
        <w:t>体制机制、服务模式、经营业态、企业管理</w:t>
      </w:r>
      <w:r>
        <w:rPr>
          <w:rFonts w:ascii="仿宋" w:eastAsia="仿宋" w:hAnsi="仿宋" w:hint="eastAsia"/>
          <w:sz w:val="30"/>
          <w:szCs w:val="30"/>
        </w:rPr>
        <w:t>等方面</w:t>
      </w:r>
      <w:r w:rsidRPr="000B0989">
        <w:rPr>
          <w:rFonts w:ascii="仿宋" w:eastAsia="仿宋" w:hAnsi="仿宋" w:hint="eastAsia"/>
          <w:sz w:val="30"/>
          <w:szCs w:val="30"/>
        </w:rPr>
        <w:t>涌现出一批优秀的创新发展典型案例，经过企业申报、协会初审、专家评选、协会审核等个阶段。共评选出 30多家全国药品流通行业创新发展案例，在行业中公开推介推广，提升药品流通行业持续创新发展能力。</w:t>
      </w:r>
    </w:p>
    <w:p w:rsidR="003F1116" w:rsidRPr="004609C6" w:rsidRDefault="003F1116" w:rsidP="003F1116">
      <w:pPr>
        <w:spacing w:line="360" w:lineRule="auto"/>
        <w:ind w:firstLineChars="200" w:firstLine="602"/>
        <w:jc w:val="left"/>
        <w:rPr>
          <w:rFonts w:ascii="仿宋" w:eastAsia="仿宋" w:hAnsi="仿宋"/>
          <w:b/>
          <w:sz w:val="30"/>
          <w:szCs w:val="30"/>
        </w:rPr>
      </w:pPr>
      <w:r>
        <w:rPr>
          <w:rFonts w:ascii="仿宋" w:eastAsia="仿宋" w:hAnsi="仿宋" w:hint="eastAsia"/>
          <w:b/>
          <w:sz w:val="30"/>
          <w:szCs w:val="30"/>
        </w:rPr>
        <w:t>3、</w:t>
      </w:r>
      <w:r w:rsidRPr="004609C6">
        <w:rPr>
          <w:rFonts w:ascii="仿宋" w:eastAsia="仿宋" w:hAnsi="仿宋" w:hint="eastAsia"/>
          <w:b/>
          <w:sz w:val="30"/>
          <w:szCs w:val="30"/>
        </w:rPr>
        <w:t>组织开展“4+7”带量采购政策对药品零售行业影响的课题调研</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受国家医疗保障局价格</w:t>
      </w:r>
      <w:proofErr w:type="gramStart"/>
      <w:r w:rsidRPr="000B0989">
        <w:rPr>
          <w:rFonts w:ascii="仿宋" w:eastAsia="仿宋" w:hAnsi="仿宋" w:hint="eastAsia"/>
          <w:sz w:val="30"/>
          <w:szCs w:val="30"/>
        </w:rPr>
        <w:t>招采司</w:t>
      </w:r>
      <w:proofErr w:type="gramEnd"/>
      <w:r w:rsidRPr="000B0989">
        <w:rPr>
          <w:rFonts w:ascii="仿宋" w:eastAsia="仿宋" w:hAnsi="仿宋" w:hint="eastAsia"/>
          <w:sz w:val="30"/>
          <w:szCs w:val="30"/>
        </w:rPr>
        <w:t>委托，中国医药商业协会针对《“4+7”城市药品集中采购文件》政策实施后对药品零售行业的影响，在行业企业中展开调研。</w:t>
      </w:r>
    </w:p>
    <w:p w:rsidR="003F1116" w:rsidRPr="000B0989" w:rsidRDefault="003F1116" w:rsidP="003F1116">
      <w:pPr>
        <w:spacing w:line="360" w:lineRule="auto"/>
        <w:ind w:firstLineChars="200" w:firstLine="600"/>
        <w:rPr>
          <w:rFonts w:ascii="仿宋" w:eastAsia="仿宋" w:hAnsi="仿宋"/>
          <w:sz w:val="30"/>
          <w:szCs w:val="30"/>
        </w:rPr>
      </w:pPr>
      <w:r w:rsidRPr="00E50DB3">
        <w:rPr>
          <w:rFonts w:ascii="仿宋" w:eastAsia="仿宋" w:hAnsi="仿宋" w:hint="eastAsia"/>
          <w:sz w:val="30"/>
          <w:szCs w:val="30"/>
        </w:rPr>
        <w:lastRenderedPageBreak/>
        <w:t>国家</w:t>
      </w:r>
      <w:proofErr w:type="gramStart"/>
      <w:r w:rsidRPr="00E50DB3">
        <w:rPr>
          <w:rFonts w:ascii="仿宋" w:eastAsia="仿宋" w:hAnsi="仿宋" w:hint="eastAsia"/>
          <w:sz w:val="30"/>
          <w:szCs w:val="30"/>
        </w:rPr>
        <w:t>医</w:t>
      </w:r>
      <w:proofErr w:type="gramEnd"/>
      <w:r w:rsidRPr="00E50DB3">
        <w:rPr>
          <w:rFonts w:ascii="仿宋" w:eastAsia="仿宋" w:hAnsi="仿宋" w:hint="eastAsia"/>
          <w:sz w:val="30"/>
          <w:szCs w:val="30"/>
        </w:rPr>
        <w:t>保局组织的“4+7”带量采购实施后，中标前后首批25个品种</w:t>
      </w:r>
      <w:r>
        <w:rPr>
          <w:rFonts w:ascii="仿宋" w:eastAsia="仿宋" w:hAnsi="仿宋" w:hint="eastAsia"/>
          <w:sz w:val="30"/>
          <w:szCs w:val="30"/>
        </w:rPr>
        <w:t>在</w:t>
      </w:r>
      <w:r w:rsidRPr="00E50DB3">
        <w:rPr>
          <w:rFonts w:ascii="仿宋" w:eastAsia="仿宋" w:hAnsi="仿宋" w:hint="eastAsia"/>
          <w:sz w:val="30"/>
          <w:szCs w:val="30"/>
        </w:rPr>
        <w:t>药品零售企业的均价和销量变化均有影响，11个试点地区中标品种的药品零售市场，总体价格及销量大幅下降，非中标品种、原研药销量略有增长，非原研</w:t>
      </w:r>
      <w:proofErr w:type="gramStart"/>
      <w:r w:rsidRPr="00E50DB3">
        <w:rPr>
          <w:rFonts w:ascii="仿宋" w:eastAsia="仿宋" w:hAnsi="仿宋" w:hint="eastAsia"/>
          <w:sz w:val="30"/>
          <w:szCs w:val="30"/>
        </w:rPr>
        <w:t>药销售</w:t>
      </w:r>
      <w:proofErr w:type="gramEnd"/>
      <w:r w:rsidRPr="00E50DB3">
        <w:rPr>
          <w:rFonts w:ascii="仿宋" w:eastAsia="仿宋" w:hAnsi="仿宋" w:hint="eastAsia"/>
          <w:sz w:val="30"/>
          <w:szCs w:val="30"/>
        </w:rPr>
        <w:t>下降</w:t>
      </w:r>
      <w:r>
        <w:rPr>
          <w:rFonts w:ascii="仿宋" w:eastAsia="仿宋" w:hAnsi="仿宋" w:hint="eastAsia"/>
          <w:sz w:val="30"/>
          <w:szCs w:val="30"/>
        </w:rPr>
        <w:t>。</w:t>
      </w:r>
      <w:r w:rsidRPr="000B0989">
        <w:rPr>
          <w:rFonts w:ascii="仿宋" w:eastAsia="仿宋" w:hAnsi="仿宋" w:hint="eastAsia"/>
          <w:sz w:val="30"/>
          <w:szCs w:val="30"/>
        </w:rPr>
        <w:t>研究报告对“带量采购”政策实施提出了建议：遵循市场原则，尊重主体意愿，将患者在零售药店购药费用纳入</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保统筹基金支付范围，提高</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保资金的使用效率，促进“医药分开”及处方外流。</w:t>
      </w:r>
    </w:p>
    <w:p w:rsidR="003F1116" w:rsidRPr="004609C6" w:rsidRDefault="003F1116" w:rsidP="003F1116">
      <w:pPr>
        <w:spacing w:line="360" w:lineRule="auto"/>
        <w:ind w:firstLineChars="200" w:firstLine="602"/>
        <w:jc w:val="left"/>
        <w:rPr>
          <w:rFonts w:ascii="仿宋" w:eastAsia="仿宋" w:hAnsi="仿宋"/>
          <w:b/>
          <w:sz w:val="30"/>
          <w:szCs w:val="30"/>
        </w:rPr>
      </w:pPr>
      <w:r>
        <w:rPr>
          <w:rFonts w:ascii="仿宋" w:eastAsia="仿宋" w:hAnsi="仿宋" w:hint="eastAsia"/>
          <w:b/>
          <w:sz w:val="30"/>
          <w:szCs w:val="30"/>
        </w:rPr>
        <w:t>4、</w:t>
      </w:r>
      <w:r w:rsidRPr="004609C6">
        <w:rPr>
          <w:rFonts w:ascii="仿宋" w:eastAsia="仿宋" w:hAnsi="仿宋" w:hint="eastAsia"/>
          <w:b/>
          <w:sz w:val="30"/>
          <w:szCs w:val="30"/>
        </w:rPr>
        <w:t>组织开展药品价格监测与分析工作</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中国医药商业协会受国家医疗保障局委托，利用全国药品流通行业品种价格信息系统，为国家医疗保障局及相关部委提供药品品类数据支持，以辅助药品价格监测与分析工作。协助国家医疗保障局对药店和配送企业常规品种的监测；OTC及慢病品种的重点监测；特定药品的专项监测为国家医疗保障局全面掌握药品流通市场运行态势和药品品种结构提供数据支持。</w:t>
      </w:r>
    </w:p>
    <w:p w:rsidR="003F1116" w:rsidRPr="004609C6" w:rsidRDefault="003F1116" w:rsidP="003F1116">
      <w:pPr>
        <w:spacing w:line="360" w:lineRule="auto"/>
        <w:ind w:firstLineChars="200" w:firstLine="602"/>
        <w:jc w:val="left"/>
        <w:rPr>
          <w:rFonts w:ascii="仿宋" w:eastAsia="仿宋" w:hAnsi="仿宋"/>
          <w:b/>
          <w:sz w:val="30"/>
          <w:szCs w:val="30"/>
        </w:rPr>
      </w:pPr>
      <w:r>
        <w:rPr>
          <w:rFonts w:ascii="仿宋" w:eastAsia="仿宋" w:hAnsi="仿宋" w:hint="eastAsia"/>
          <w:b/>
          <w:sz w:val="30"/>
          <w:szCs w:val="30"/>
        </w:rPr>
        <w:t>5、</w:t>
      </w:r>
      <w:r w:rsidRPr="004609C6">
        <w:rPr>
          <w:rFonts w:ascii="仿宋" w:eastAsia="仿宋" w:hAnsi="仿宋" w:hint="eastAsia"/>
          <w:b/>
          <w:sz w:val="30"/>
          <w:szCs w:val="30"/>
        </w:rPr>
        <w:t>组织开展药品零售企业药学技术人员配备情况的调研</w:t>
      </w:r>
    </w:p>
    <w:p w:rsidR="003F1116" w:rsidRPr="000B0989" w:rsidRDefault="003F1116" w:rsidP="003F1116">
      <w:pPr>
        <w:widowControl/>
        <w:spacing w:after="240" w:line="360" w:lineRule="auto"/>
        <w:ind w:firstLineChars="200" w:firstLine="600"/>
        <w:rPr>
          <w:rFonts w:ascii="仿宋" w:eastAsia="仿宋" w:hAnsi="仿宋"/>
          <w:sz w:val="30"/>
          <w:szCs w:val="30"/>
        </w:rPr>
      </w:pPr>
      <w:r>
        <w:rPr>
          <w:rFonts w:ascii="仿宋" w:eastAsia="仿宋" w:hAnsi="仿宋" w:hint="eastAsia"/>
          <w:sz w:val="30"/>
          <w:szCs w:val="30"/>
        </w:rPr>
        <w:t>中国医药商业协会受国家药品监督管理局委托，组织开展药品零售企业药学技术人员配备情况的调研工作，通过企业上报数据和专家访谈形式，最终形成《关于药品零售企业执业药师配备情况的调研报告》，报告中鉴于当前药品零售企业执业药师配备严重不足这一事实，提出了：选择一批具备一定规模管理较规范的全国性大型药品零售连锁企业先行开展试点工作，允许药品零售连锁企业实行连锁总部执业药师远程审方；允许执业药师在药</w:t>
      </w:r>
      <w:r>
        <w:rPr>
          <w:rFonts w:ascii="仿宋" w:eastAsia="仿宋" w:hAnsi="仿宋" w:hint="eastAsia"/>
          <w:sz w:val="30"/>
          <w:szCs w:val="30"/>
        </w:rPr>
        <w:lastRenderedPageBreak/>
        <w:t>品零售 连锁企业内部的两家门店执业；允许药品零售连锁企业执业药师注册在连锁总部；允许部分不发达地区及边远区域差异化配置执业药师；试点机器人药师作为执业药师助理，协助审方和药学服务等7条建议。报送国家药监局药品监督管理司。</w:t>
      </w:r>
    </w:p>
    <w:p w:rsidR="003F1116" w:rsidRPr="004609C6" w:rsidRDefault="003F1116" w:rsidP="003F1116">
      <w:pPr>
        <w:spacing w:line="360" w:lineRule="auto"/>
        <w:ind w:firstLineChars="200" w:firstLine="602"/>
        <w:rPr>
          <w:rFonts w:ascii="仿宋" w:eastAsia="仿宋" w:hAnsi="仿宋"/>
          <w:b/>
          <w:sz w:val="30"/>
          <w:szCs w:val="30"/>
        </w:rPr>
      </w:pPr>
      <w:r w:rsidRPr="004609C6">
        <w:rPr>
          <w:rFonts w:ascii="仿宋" w:eastAsia="仿宋" w:hAnsi="仿宋" w:hint="eastAsia"/>
          <w:b/>
          <w:sz w:val="30"/>
          <w:szCs w:val="30"/>
        </w:rPr>
        <w:t>（三）、推进战略变革，搭建行业品牌交流平台，促进交流发展</w:t>
      </w:r>
    </w:p>
    <w:p w:rsidR="003F1116" w:rsidRPr="004609C6" w:rsidRDefault="003F1116" w:rsidP="003F1116">
      <w:pPr>
        <w:spacing w:line="560" w:lineRule="exact"/>
        <w:ind w:firstLineChars="200" w:firstLine="602"/>
        <w:rPr>
          <w:rFonts w:ascii="仿宋" w:eastAsia="仿宋" w:hAnsi="仿宋"/>
          <w:b/>
          <w:sz w:val="30"/>
          <w:szCs w:val="30"/>
        </w:rPr>
      </w:pPr>
      <w:r w:rsidRPr="004609C6">
        <w:rPr>
          <w:rFonts w:ascii="仿宋" w:eastAsia="仿宋" w:hAnsi="仿宋" w:hint="eastAsia"/>
          <w:b/>
          <w:sz w:val="30"/>
          <w:szCs w:val="30"/>
        </w:rPr>
        <w:t>1、组织召开“中国药品流通行业供给侧结构改革创新论坛（第三季）”</w:t>
      </w:r>
    </w:p>
    <w:p w:rsidR="003F1116" w:rsidRPr="000B0989" w:rsidRDefault="003F1116" w:rsidP="003F1116">
      <w:pPr>
        <w:spacing w:line="360" w:lineRule="auto"/>
        <w:ind w:firstLineChars="189" w:firstLine="567"/>
        <w:rPr>
          <w:rFonts w:ascii="仿宋" w:eastAsia="仿宋" w:hAnsi="仿宋"/>
          <w:sz w:val="30"/>
          <w:szCs w:val="30"/>
        </w:rPr>
      </w:pPr>
      <w:r w:rsidRPr="000B0989">
        <w:rPr>
          <w:rFonts w:ascii="仿宋" w:eastAsia="仿宋" w:hAnsi="仿宋" w:hint="eastAsia"/>
          <w:sz w:val="30"/>
          <w:szCs w:val="30"/>
        </w:rPr>
        <w:t>中国医药商业协会2019年5月12日-13日在上海举办“中国药品流通行业供给侧结构改革创新论坛（第三季）</w:t>
      </w:r>
      <w:r>
        <w:rPr>
          <w:rFonts w:ascii="仿宋" w:eastAsia="仿宋" w:hAnsi="仿宋" w:hint="eastAsia"/>
          <w:sz w:val="30"/>
          <w:szCs w:val="30"/>
        </w:rPr>
        <w:t>”</w:t>
      </w:r>
      <w:r w:rsidRPr="000B0989">
        <w:rPr>
          <w:rFonts w:ascii="仿宋" w:eastAsia="仿宋" w:hAnsi="仿宋" w:hint="eastAsia"/>
          <w:sz w:val="30"/>
          <w:szCs w:val="30"/>
        </w:rPr>
        <w:t>紧紧围绕“新机遇、新内涵、新技术、新终端”的大会主题，安排了国务院参事</w:t>
      </w:r>
      <w:r>
        <w:rPr>
          <w:rFonts w:ascii="仿宋" w:eastAsia="仿宋" w:hAnsi="仿宋" w:hint="eastAsia"/>
          <w:sz w:val="30"/>
          <w:szCs w:val="30"/>
        </w:rPr>
        <w:t>及</w:t>
      </w:r>
      <w:r>
        <w:rPr>
          <w:rFonts w:ascii="仿宋" w:eastAsia="仿宋" w:hAnsi="仿宋"/>
          <w:sz w:val="30"/>
          <w:szCs w:val="30"/>
        </w:rPr>
        <w:t>国家卫健委、</w:t>
      </w:r>
      <w:r>
        <w:rPr>
          <w:rFonts w:ascii="仿宋" w:eastAsia="仿宋" w:hAnsi="仿宋" w:hint="eastAsia"/>
          <w:sz w:val="30"/>
          <w:szCs w:val="30"/>
        </w:rPr>
        <w:t>社科院</w:t>
      </w:r>
      <w:r>
        <w:rPr>
          <w:rFonts w:ascii="仿宋" w:eastAsia="仿宋" w:hAnsi="仿宋"/>
          <w:sz w:val="30"/>
          <w:szCs w:val="30"/>
        </w:rPr>
        <w:t>等领导专家</w:t>
      </w:r>
      <w:r>
        <w:rPr>
          <w:rFonts w:ascii="仿宋" w:eastAsia="仿宋" w:hAnsi="仿宋" w:hint="eastAsia"/>
          <w:sz w:val="30"/>
          <w:szCs w:val="30"/>
        </w:rPr>
        <w:t>对</w:t>
      </w:r>
      <w:r w:rsidRPr="000B0989">
        <w:rPr>
          <w:rFonts w:ascii="仿宋" w:eastAsia="仿宋" w:hAnsi="仿宋" w:hint="eastAsia"/>
          <w:sz w:val="30"/>
          <w:szCs w:val="30"/>
        </w:rPr>
        <w:t>“两会”政策及新趋势解读，着重对行业创新发展、“4+7”药品集采及</w:t>
      </w:r>
      <w:proofErr w:type="gramStart"/>
      <w:r w:rsidRPr="000B0989">
        <w:rPr>
          <w:rFonts w:ascii="仿宋" w:eastAsia="仿宋" w:hAnsi="仿宋" w:hint="eastAsia"/>
          <w:sz w:val="30"/>
          <w:szCs w:val="30"/>
        </w:rPr>
        <w:t>医保控费</w:t>
      </w:r>
      <w:proofErr w:type="gramEnd"/>
      <w:r w:rsidRPr="000B0989">
        <w:rPr>
          <w:rFonts w:ascii="仿宋" w:eastAsia="仿宋" w:hAnsi="仿宋" w:hint="eastAsia"/>
          <w:sz w:val="30"/>
          <w:szCs w:val="30"/>
        </w:rPr>
        <w:t>改革、追溯体系建设等行业热点问题进行研究和探索。</w:t>
      </w:r>
    </w:p>
    <w:p w:rsidR="003F1116" w:rsidRPr="000B0989" w:rsidRDefault="003F1116" w:rsidP="003F1116">
      <w:pPr>
        <w:spacing w:line="360" w:lineRule="auto"/>
        <w:ind w:firstLine="585"/>
        <w:rPr>
          <w:rFonts w:ascii="仿宋" w:eastAsia="仿宋" w:hAnsi="仿宋"/>
          <w:sz w:val="30"/>
          <w:szCs w:val="30"/>
        </w:rPr>
      </w:pPr>
      <w:r w:rsidRPr="000B0989">
        <w:rPr>
          <w:rFonts w:ascii="仿宋" w:eastAsia="仿宋" w:hAnsi="仿宋" w:hint="eastAsia"/>
          <w:sz w:val="30"/>
          <w:szCs w:val="30"/>
        </w:rPr>
        <w:t>5月11日召开了中国医药商业协会八届三次会长会暨八届四次理事</w:t>
      </w:r>
      <w:r>
        <w:rPr>
          <w:rFonts w:ascii="仿宋" w:eastAsia="仿宋" w:hAnsi="仿宋" w:hint="eastAsia"/>
          <w:sz w:val="30"/>
          <w:szCs w:val="30"/>
        </w:rPr>
        <w:t>会</w:t>
      </w:r>
      <w:r w:rsidRPr="000B0989">
        <w:rPr>
          <w:rFonts w:ascii="仿宋" w:eastAsia="仿宋" w:hAnsi="仿宋" w:hint="eastAsia"/>
          <w:sz w:val="30"/>
          <w:szCs w:val="30"/>
        </w:rPr>
        <w:t>审议通过了协会第八届四次理事会工作报告；审议通过了零售药店暨医药</w:t>
      </w:r>
      <w:r w:rsidRPr="000B0989">
        <w:rPr>
          <w:rFonts w:ascii="仿宋" w:eastAsia="仿宋" w:hAnsi="仿宋"/>
          <w:sz w:val="30"/>
          <w:szCs w:val="30"/>
        </w:rPr>
        <w:t>零售工商联合会</w:t>
      </w:r>
      <w:r w:rsidRPr="000B0989">
        <w:rPr>
          <w:rFonts w:ascii="仿宋" w:eastAsia="仿宋" w:hAnsi="仿宋" w:hint="eastAsia"/>
          <w:sz w:val="30"/>
          <w:szCs w:val="30"/>
        </w:rPr>
        <w:t>、医药供应链分会、创新促进分会、社会医药物流分会、人才发展与服务分会、智能化应用分会等六个分会的工作汇报；审议通过了协会2018年财务报告等7项议案。</w:t>
      </w:r>
    </w:p>
    <w:p w:rsidR="003F1116" w:rsidRPr="00AD215A" w:rsidRDefault="003F1116" w:rsidP="003F1116">
      <w:pPr>
        <w:spacing w:line="360" w:lineRule="auto"/>
        <w:ind w:firstLineChars="200" w:firstLine="602"/>
        <w:rPr>
          <w:rFonts w:ascii="仿宋" w:eastAsia="仿宋" w:hAnsi="仿宋"/>
          <w:b/>
          <w:sz w:val="30"/>
          <w:szCs w:val="30"/>
        </w:rPr>
      </w:pPr>
      <w:r w:rsidRPr="00AD215A">
        <w:rPr>
          <w:rFonts w:ascii="仿宋" w:eastAsia="仿宋" w:hAnsi="仿宋" w:hint="eastAsia"/>
          <w:b/>
          <w:sz w:val="30"/>
          <w:szCs w:val="30"/>
        </w:rPr>
        <w:t>2、</w:t>
      </w:r>
      <w:r w:rsidRPr="00AD215A">
        <w:rPr>
          <w:rFonts w:ascii="仿宋" w:eastAsia="仿宋" w:hAnsi="仿宋"/>
          <w:b/>
          <w:sz w:val="30"/>
          <w:szCs w:val="30"/>
        </w:rPr>
        <w:t>先后两次</w:t>
      </w:r>
      <w:r w:rsidRPr="00AD215A">
        <w:rPr>
          <w:rFonts w:ascii="仿宋" w:eastAsia="仿宋" w:hAnsi="仿宋" w:hint="eastAsia"/>
          <w:b/>
          <w:sz w:val="30"/>
          <w:szCs w:val="30"/>
        </w:rPr>
        <w:t>组织召开2019中国医药供应链大会</w:t>
      </w:r>
    </w:p>
    <w:p w:rsidR="003F1116" w:rsidRPr="000B0989" w:rsidRDefault="003F1116" w:rsidP="003F1116">
      <w:pPr>
        <w:spacing w:line="360" w:lineRule="auto"/>
        <w:ind w:firstLine="585"/>
        <w:rPr>
          <w:rFonts w:ascii="仿宋" w:eastAsia="仿宋" w:hAnsi="仿宋"/>
          <w:sz w:val="30"/>
          <w:szCs w:val="30"/>
        </w:rPr>
      </w:pPr>
      <w:r w:rsidRPr="000B0989">
        <w:rPr>
          <w:rFonts w:ascii="仿宋" w:eastAsia="仿宋" w:hAnsi="仿宋" w:hint="eastAsia"/>
          <w:sz w:val="30"/>
          <w:szCs w:val="30"/>
        </w:rPr>
        <w:t xml:space="preserve">中国医药商业协会医药供应链分会于 2019 年 5 月30 -31 </w:t>
      </w:r>
      <w:r w:rsidRPr="000B0989">
        <w:rPr>
          <w:rFonts w:ascii="仿宋" w:eastAsia="仿宋" w:hAnsi="仿宋" w:hint="eastAsia"/>
          <w:sz w:val="30"/>
          <w:szCs w:val="30"/>
        </w:rPr>
        <w:lastRenderedPageBreak/>
        <w:t>日在河南郑州举办 2019 第四届中国医药供应链高峰论坛暨医药生态圈创新大会，会议邀请政府相关领导、国内外顶级专家、医疗机构、医药生产、经营、物流及医药供应链上下游相关专业人士等聚焦行业关心问题，围绕“标准赋能 终端驱动”主题，通过政策和市场趋势</w:t>
      </w:r>
      <w:proofErr w:type="gramStart"/>
      <w:r w:rsidRPr="000B0989">
        <w:rPr>
          <w:rFonts w:ascii="仿宋" w:eastAsia="仿宋" w:hAnsi="仿宋" w:hint="eastAsia"/>
          <w:sz w:val="30"/>
          <w:szCs w:val="30"/>
        </w:rPr>
        <w:t>研</w:t>
      </w:r>
      <w:proofErr w:type="gramEnd"/>
      <w:r w:rsidRPr="000B0989">
        <w:rPr>
          <w:rFonts w:ascii="仿宋" w:eastAsia="仿宋" w:hAnsi="仿宋" w:hint="eastAsia"/>
          <w:sz w:val="30"/>
          <w:szCs w:val="30"/>
        </w:rPr>
        <w:t>判、国际案例透视、专题</w:t>
      </w:r>
      <w:r>
        <w:rPr>
          <w:rFonts w:ascii="仿宋" w:eastAsia="仿宋" w:hAnsi="仿宋" w:hint="eastAsia"/>
          <w:sz w:val="30"/>
          <w:szCs w:val="30"/>
        </w:rPr>
        <w:t>板</w:t>
      </w:r>
      <w:r w:rsidRPr="000B0989">
        <w:rPr>
          <w:rFonts w:ascii="仿宋" w:eastAsia="仿宋" w:hAnsi="仿宋" w:hint="eastAsia"/>
          <w:sz w:val="30"/>
          <w:szCs w:val="30"/>
        </w:rPr>
        <w:t>块研讨和行业亮点案例分享，共同探讨医药供应链变革之道和第三方医药物流发展之路</w:t>
      </w:r>
      <w:r>
        <w:rPr>
          <w:rFonts w:ascii="仿宋" w:eastAsia="仿宋" w:hAnsi="仿宋" w:hint="eastAsia"/>
          <w:sz w:val="30"/>
          <w:szCs w:val="30"/>
        </w:rPr>
        <w:t>等话题</w:t>
      </w:r>
      <w:r w:rsidRPr="000B0989">
        <w:rPr>
          <w:rFonts w:ascii="仿宋" w:eastAsia="仿宋" w:hAnsi="仿宋" w:hint="eastAsia"/>
          <w:sz w:val="30"/>
          <w:szCs w:val="30"/>
        </w:rPr>
        <w:t>。</w:t>
      </w:r>
    </w:p>
    <w:p w:rsidR="003F1116" w:rsidRPr="00061A45" w:rsidRDefault="003F1116" w:rsidP="003F1116">
      <w:pPr>
        <w:spacing w:line="360" w:lineRule="auto"/>
        <w:ind w:firstLine="585"/>
        <w:rPr>
          <w:rFonts w:ascii="仿宋" w:eastAsia="仿宋" w:hAnsi="仿宋"/>
          <w:sz w:val="30"/>
          <w:szCs w:val="30"/>
        </w:rPr>
      </w:pPr>
      <w:r w:rsidRPr="000B0989">
        <w:rPr>
          <w:rFonts w:ascii="仿宋" w:eastAsia="仿宋" w:hAnsi="仿宋"/>
          <w:sz w:val="30"/>
          <w:szCs w:val="30"/>
        </w:rPr>
        <w:t>201</w:t>
      </w:r>
      <w:r w:rsidRPr="000B0989">
        <w:rPr>
          <w:rFonts w:ascii="仿宋" w:eastAsia="仿宋" w:hAnsi="仿宋" w:hint="eastAsia"/>
          <w:sz w:val="30"/>
          <w:szCs w:val="30"/>
        </w:rPr>
        <w:t>9年</w:t>
      </w:r>
      <w:r w:rsidRPr="000B0989">
        <w:rPr>
          <w:rFonts w:ascii="仿宋" w:eastAsia="仿宋" w:hAnsi="仿宋"/>
          <w:sz w:val="30"/>
          <w:szCs w:val="30"/>
        </w:rPr>
        <w:t>10</w:t>
      </w:r>
      <w:r w:rsidRPr="000B0989">
        <w:rPr>
          <w:rFonts w:ascii="仿宋" w:eastAsia="仿宋" w:hAnsi="仿宋" w:hint="eastAsia"/>
          <w:sz w:val="30"/>
          <w:szCs w:val="30"/>
        </w:rPr>
        <w:t>月24日-</w:t>
      </w:r>
      <w:r w:rsidRPr="000B0989">
        <w:rPr>
          <w:rFonts w:ascii="仿宋" w:eastAsia="仿宋" w:hAnsi="仿宋"/>
          <w:sz w:val="30"/>
          <w:szCs w:val="30"/>
        </w:rPr>
        <w:t>2</w:t>
      </w:r>
      <w:r w:rsidRPr="000B0989">
        <w:rPr>
          <w:rFonts w:ascii="仿宋" w:eastAsia="仿宋" w:hAnsi="仿宋" w:hint="eastAsia"/>
          <w:sz w:val="30"/>
          <w:szCs w:val="30"/>
        </w:rPr>
        <w:t>5日中国医药商业协会、医药供应链分会、漳州片仔</w:t>
      </w:r>
      <w:proofErr w:type="gramStart"/>
      <w:r w:rsidRPr="000B0989">
        <w:rPr>
          <w:rFonts w:ascii="仿宋" w:eastAsia="仿宋" w:hAnsi="仿宋" w:hint="eastAsia"/>
          <w:sz w:val="30"/>
          <w:szCs w:val="30"/>
        </w:rPr>
        <w:t>癀</w:t>
      </w:r>
      <w:proofErr w:type="gramEnd"/>
      <w:r w:rsidRPr="000B0989">
        <w:rPr>
          <w:rFonts w:ascii="仿宋" w:eastAsia="仿宋" w:hAnsi="仿宋" w:hint="eastAsia"/>
          <w:sz w:val="30"/>
          <w:szCs w:val="30"/>
        </w:rPr>
        <w:t>药业股份有限公司联合主办的2019中国医药供应</w:t>
      </w:r>
      <w:proofErr w:type="gramStart"/>
      <w:r w:rsidRPr="000B0989">
        <w:rPr>
          <w:rFonts w:ascii="仿宋" w:eastAsia="仿宋" w:hAnsi="仿宋" w:hint="eastAsia"/>
          <w:sz w:val="30"/>
          <w:szCs w:val="30"/>
        </w:rPr>
        <w:t>链大会</w:t>
      </w:r>
      <w:proofErr w:type="gramEnd"/>
      <w:r w:rsidRPr="000B0989">
        <w:rPr>
          <w:rFonts w:ascii="仿宋" w:eastAsia="仿宋" w:hAnsi="仿宋" w:hint="eastAsia"/>
          <w:sz w:val="30"/>
          <w:szCs w:val="30"/>
        </w:rPr>
        <w:t>暨医药物流创新发展论坛在厦门举办。会议以</w:t>
      </w:r>
      <w:r>
        <w:rPr>
          <w:rFonts w:ascii="仿宋" w:eastAsia="仿宋" w:hAnsi="仿宋" w:hint="eastAsia"/>
          <w:sz w:val="30"/>
          <w:szCs w:val="30"/>
        </w:rPr>
        <w:t>“标准赋能、</w:t>
      </w:r>
      <w:r w:rsidRPr="000B0989">
        <w:rPr>
          <w:rFonts w:ascii="仿宋" w:eastAsia="仿宋" w:hAnsi="仿宋" w:hint="eastAsia"/>
          <w:sz w:val="30"/>
          <w:szCs w:val="30"/>
        </w:rPr>
        <w:t>终端驱动</w:t>
      </w:r>
      <w:r>
        <w:rPr>
          <w:rFonts w:ascii="仿宋" w:eastAsia="仿宋" w:hAnsi="仿宋" w:hint="eastAsia"/>
          <w:sz w:val="30"/>
          <w:szCs w:val="30"/>
        </w:rPr>
        <w:t>”</w:t>
      </w:r>
      <w:r w:rsidRPr="000B0989">
        <w:rPr>
          <w:rFonts w:ascii="仿宋" w:eastAsia="仿宋" w:hAnsi="仿宋" w:hint="eastAsia"/>
          <w:sz w:val="30"/>
          <w:szCs w:val="30"/>
        </w:rPr>
        <w:t>为主题，探求医药流通本质，推动医药供应链物流服务体系创新，提升医药供应链物流服务水平。会议期间还会对2018-2019年度医药供应</w:t>
      </w:r>
      <w:proofErr w:type="gramStart"/>
      <w:r w:rsidRPr="000B0989">
        <w:rPr>
          <w:rFonts w:ascii="仿宋" w:eastAsia="仿宋" w:hAnsi="仿宋" w:hint="eastAsia"/>
          <w:sz w:val="30"/>
          <w:szCs w:val="30"/>
        </w:rPr>
        <w:t>链优秀</w:t>
      </w:r>
      <w:proofErr w:type="gramEnd"/>
      <w:r w:rsidRPr="000B0989">
        <w:rPr>
          <w:rFonts w:ascii="仿宋" w:eastAsia="仿宋" w:hAnsi="仿宋" w:hint="eastAsia"/>
          <w:sz w:val="30"/>
          <w:szCs w:val="30"/>
        </w:rPr>
        <w:t>获奖案例进行了表彰颁奖。</w:t>
      </w:r>
    </w:p>
    <w:p w:rsidR="003F1116" w:rsidRPr="00AD215A" w:rsidRDefault="003F1116" w:rsidP="003F1116">
      <w:pPr>
        <w:spacing w:line="360" w:lineRule="auto"/>
        <w:ind w:firstLineChars="200" w:firstLine="602"/>
        <w:rPr>
          <w:rFonts w:ascii="仿宋" w:eastAsia="仿宋" w:hAnsi="仿宋"/>
          <w:b/>
          <w:sz w:val="30"/>
          <w:szCs w:val="30"/>
        </w:rPr>
      </w:pPr>
      <w:r w:rsidRPr="00AD215A">
        <w:rPr>
          <w:rFonts w:ascii="仿宋" w:eastAsia="仿宋" w:hAnsi="仿宋" w:hint="eastAsia"/>
          <w:b/>
          <w:sz w:val="30"/>
          <w:szCs w:val="30"/>
        </w:rPr>
        <w:t>3、组织召开2019中国零售药店年度大会暨第一届中国专业药房发展论坛</w:t>
      </w:r>
    </w:p>
    <w:p w:rsidR="003F1116"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2019年6月28-30日，由中国医药商业协会零售药店暨医药</w:t>
      </w:r>
      <w:r w:rsidRPr="000B0989">
        <w:rPr>
          <w:rFonts w:ascii="仿宋" w:eastAsia="仿宋" w:hAnsi="仿宋"/>
          <w:sz w:val="30"/>
          <w:szCs w:val="30"/>
        </w:rPr>
        <w:t>零售工商联合会</w:t>
      </w:r>
      <w:r w:rsidRPr="000B0989">
        <w:rPr>
          <w:rFonts w:ascii="仿宋" w:eastAsia="仿宋" w:hAnsi="仿宋" w:hint="eastAsia"/>
          <w:sz w:val="30"/>
          <w:szCs w:val="30"/>
        </w:rPr>
        <w:t>、中国医药商业协会药学服务分会、中国医药商业协会智能化应用分会主办，</w:t>
      </w:r>
      <w:proofErr w:type="gramStart"/>
      <w:r w:rsidRPr="000B0989">
        <w:rPr>
          <w:rFonts w:ascii="仿宋" w:eastAsia="仿宋" w:hAnsi="仿宋" w:hint="eastAsia"/>
          <w:sz w:val="30"/>
          <w:szCs w:val="30"/>
        </w:rPr>
        <w:t>百洋医药</w:t>
      </w:r>
      <w:proofErr w:type="gramEnd"/>
      <w:r w:rsidRPr="000B0989">
        <w:rPr>
          <w:rFonts w:ascii="仿宋" w:eastAsia="仿宋" w:hAnsi="仿宋" w:hint="eastAsia"/>
          <w:sz w:val="30"/>
          <w:szCs w:val="30"/>
        </w:rPr>
        <w:t>集团有限公司承办的“2019中国零售药店年度大会暨第一届中国专业药房发展论坛”在青岛召开。大会以“专业领航、智创未来”为主题，由“新趋势”、“新路径”、“新技术”及专业药房之“发展篇”、“专业篇”五大</w:t>
      </w:r>
      <w:r>
        <w:rPr>
          <w:rFonts w:ascii="仿宋" w:eastAsia="仿宋" w:hAnsi="仿宋" w:hint="eastAsia"/>
          <w:sz w:val="30"/>
          <w:szCs w:val="30"/>
        </w:rPr>
        <w:t>环节</w:t>
      </w:r>
      <w:r w:rsidRPr="000B0989">
        <w:rPr>
          <w:rFonts w:ascii="仿宋" w:eastAsia="仿宋" w:hAnsi="仿宋" w:hint="eastAsia"/>
          <w:sz w:val="30"/>
          <w:szCs w:val="30"/>
        </w:rPr>
        <w:t>组成。特邀国家政府相关部门领导、国内外行业专家就</w:t>
      </w:r>
      <w:r w:rsidRPr="000B0989">
        <w:rPr>
          <w:rFonts w:ascii="仿宋" w:eastAsia="仿宋" w:hAnsi="仿宋" w:hint="eastAsia"/>
          <w:sz w:val="30"/>
          <w:szCs w:val="30"/>
        </w:rPr>
        <w:lastRenderedPageBreak/>
        <w:t>行业发展趋势和时下热点，对国家经济运行</w:t>
      </w:r>
      <w:r>
        <w:rPr>
          <w:rFonts w:ascii="仿宋" w:eastAsia="仿宋" w:hAnsi="仿宋" w:hint="eastAsia"/>
          <w:sz w:val="30"/>
          <w:szCs w:val="30"/>
        </w:rPr>
        <w:t>趋</w:t>
      </w:r>
      <w:r w:rsidRPr="000B0989">
        <w:rPr>
          <w:rFonts w:ascii="仿宋" w:eastAsia="仿宋" w:hAnsi="仿宋" w:hint="eastAsia"/>
          <w:sz w:val="30"/>
          <w:szCs w:val="30"/>
        </w:rPr>
        <w:t>势、</w:t>
      </w:r>
      <w:proofErr w:type="gramStart"/>
      <w:r w:rsidRPr="000B0989">
        <w:rPr>
          <w:rFonts w:ascii="仿宋" w:eastAsia="仿宋" w:hAnsi="仿宋" w:hint="eastAsia"/>
          <w:sz w:val="30"/>
          <w:szCs w:val="30"/>
        </w:rPr>
        <w:t>医</w:t>
      </w:r>
      <w:proofErr w:type="gramEnd"/>
      <w:r w:rsidRPr="000B0989">
        <w:rPr>
          <w:rFonts w:ascii="仿宋" w:eastAsia="仿宋" w:hAnsi="仿宋" w:hint="eastAsia"/>
          <w:sz w:val="30"/>
          <w:szCs w:val="30"/>
        </w:rPr>
        <w:t>改新政、国际国内医药市场及我国药品零售市场、专业药房发展等进行深入解读，从多角度对中国医药行业发展进行展望；探讨新技术应用下的智慧药房。全国医药龙头企业和高管900余名代表参会。</w:t>
      </w:r>
    </w:p>
    <w:p w:rsidR="003F1116" w:rsidRDefault="003F1116" w:rsidP="003F1116">
      <w:pPr>
        <w:spacing w:line="360" w:lineRule="auto"/>
        <w:ind w:firstLineChars="200" w:firstLine="602"/>
        <w:rPr>
          <w:rFonts w:ascii="仿宋" w:eastAsia="仿宋" w:hAnsi="仿宋"/>
          <w:b/>
          <w:sz w:val="30"/>
          <w:szCs w:val="30"/>
        </w:rPr>
      </w:pPr>
      <w:r w:rsidRPr="00AD215A">
        <w:rPr>
          <w:rFonts w:ascii="仿宋" w:eastAsia="仿宋" w:hAnsi="仿宋"/>
          <w:b/>
          <w:sz w:val="30"/>
          <w:szCs w:val="30"/>
        </w:rPr>
        <w:t>4</w:t>
      </w:r>
      <w:r w:rsidRPr="00AD215A">
        <w:rPr>
          <w:rFonts w:ascii="仿宋" w:eastAsia="仿宋" w:hAnsi="仿宋" w:hint="eastAsia"/>
          <w:b/>
          <w:sz w:val="30"/>
          <w:szCs w:val="30"/>
        </w:rPr>
        <w:t>、组织召开“2019中国药品流通行业信息大会暨第一届医药大数据应用论坛</w:t>
      </w:r>
    </w:p>
    <w:p w:rsidR="003F1116" w:rsidRPr="00AD215A" w:rsidRDefault="003F1116" w:rsidP="003F1116">
      <w:pPr>
        <w:spacing w:line="360" w:lineRule="auto"/>
        <w:ind w:firstLineChars="200" w:firstLine="600"/>
        <w:rPr>
          <w:rFonts w:ascii="仿宋" w:eastAsia="仿宋" w:hAnsi="仿宋"/>
          <w:sz w:val="30"/>
          <w:szCs w:val="30"/>
        </w:rPr>
      </w:pPr>
      <w:r w:rsidRPr="00AD215A">
        <w:rPr>
          <w:rFonts w:ascii="仿宋" w:eastAsia="仿宋" w:hAnsi="仿宋" w:hint="eastAsia"/>
          <w:sz w:val="30"/>
          <w:szCs w:val="30"/>
        </w:rPr>
        <w:t>2019年8月22-23日中国医药商业协会在南京组织召开“2019中国药品流通行业信息大会暨第一届医药大数据应用论坛”，来自全国20个省市的22家地方医药行业主管部门、协会和企业代表出席了本次会议。大会主题为“数说医药</w:t>
      </w:r>
      <w:r>
        <w:rPr>
          <w:rFonts w:ascii="仿宋" w:eastAsia="仿宋" w:hAnsi="仿宋" w:hint="eastAsia"/>
          <w:sz w:val="30"/>
          <w:szCs w:val="30"/>
        </w:rPr>
        <w:t>、</w:t>
      </w:r>
      <w:r w:rsidRPr="00AD215A">
        <w:rPr>
          <w:rFonts w:ascii="仿宋" w:eastAsia="仿宋" w:hAnsi="仿宋" w:hint="eastAsia"/>
          <w:sz w:val="30"/>
          <w:szCs w:val="30"/>
        </w:rPr>
        <w:t>拥抱未来”。</w:t>
      </w:r>
    </w:p>
    <w:p w:rsidR="003F1116" w:rsidRDefault="003F1116" w:rsidP="003F1116">
      <w:pPr>
        <w:pStyle w:val="a3"/>
        <w:spacing w:before="0" w:beforeAutospacing="0" w:line="360" w:lineRule="auto"/>
        <w:ind w:firstLineChars="200" w:firstLine="600"/>
        <w:jc w:val="both"/>
        <w:rPr>
          <w:rFonts w:ascii="仿宋" w:eastAsia="仿宋" w:hAnsi="仿宋" w:cs="Mongolian Baiti"/>
          <w:kern w:val="2"/>
          <w:sz w:val="30"/>
          <w:szCs w:val="30"/>
          <w:lang w:bidi="mn-Mong-CN"/>
        </w:rPr>
      </w:pPr>
      <w:r w:rsidRPr="000B0989">
        <w:rPr>
          <w:rFonts w:ascii="仿宋" w:eastAsia="仿宋" w:hAnsi="仿宋" w:cs="Mongolian Baiti" w:hint="eastAsia"/>
          <w:kern w:val="2"/>
          <w:sz w:val="30"/>
          <w:szCs w:val="30"/>
          <w:lang w:bidi="mn-Mong-CN"/>
        </w:rPr>
        <w:t>本次会议举行了《药品流通蓝皮书（2019）》发布会，蓝皮书优秀作者丁锦希和李文明分别就社会药房驱动下的“三医联动”新趋势和2018年医药流通行业上市公司运行情况分析进行分享、国家药品监督管理局信息中心规划与标准处处长张原对药品信息化追溯体系建设标准进行解读等。</w:t>
      </w:r>
      <w:r>
        <w:rPr>
          <w:rFonts w:ascii="仿宋" w:eastAsia="仿宋" w:hAnsi="仿宋" w:cs="Mongolian Baiti" w:hint="eastAsia"/>
          <w:kern w:val="2"/>
          <w:sz w:val="30"/>
          <w:szCs w:val="30"/>
          <w:lang w:bidi="mn-Mong-CN"/>
        </w:rPr>
        <w:t xml:space="preserve"> </w:t>
      </w:r>
    </w:p>
    <w:p w:rsidR="003F1116" w:rsidRPr="00AD215A" w:rsidRDefault="003F1116" w:rsidP="003F1116">
      <w:pPr>
        <w:pStyle w:val="a3"/>
        <w:spacing w:before="0" w:beforeAutospacing="0" w:after="0" w:afterAutospacing="0" w:line="360" w:lineRule="auto"/>
        <w:ind w:firstLineChars="200" w:firstLine="602"/>
        <w:rPr>
          <w:rFonts w:ascii="仿宋" w:eastAsia="仿宋" w:hAnsi="仿宋" w:cs="Mongolian Baiti"/>
          <w:b/>
          <w:kern w:val="2"/>
          <w:sz w:val="30"/>
          <w:szCs w:val="30"/>
          <w:lang w:bidi="mn-Mong-CN"/>
        </w:rPr>
      </w:pPr>
      <w:r w:rsidRPr="00AD215A">
        <w:rPr>
          <w:rFonts w:ascii="仿宋" w:eastAsia="仿宋" w:hAnsi="仿宋" w:cs="Mongolian Baiti" w:hint="eastAsia"/>
          <w:b/>
          <w:kern w:val="2"/>
          <w:sz w:val="30"/>
          <w:szCs w:val="30"/>
          <w:lang w:bidi="mn-Mong-CN"/>
        </w:rPr>
        <w:t>（</w:t>
      </w:r>
      <w:r w:rsidRPr="00AD215A">
        <w:rPr>
          <w:rFonts w:ascii="仿宋" w:eastAsia="仿宋" w:hAnsi="仿宋" w:cs="Mongolian Baiti" w:hint="eastAsia"/>
          <w:b/>
          <w:sz w:val="30"/>
          <w:szCs w:val="30"/>
        </w:rPr>
        <w:t>四）、夯实行业基础工作，完善行业统计分析，为行业战略变革提供数据保障</w:t>
      </w:r>
    </w:p>
    <w:p w:rsidR="003F1116" w:rsidRPr="00AD215A" w:rsidRDefault="003F1116" w:rsidP="003F1116">
      <w:pPr>
        <w:spacing w:line="360" w:lineRule="auto"/>
        <w:ind w:firstLineChars="200" w:firstLine="602"/>
        <w:jc w:val="left"/>
        <w:rPr>
          <w:rFonts w:ascii="仿宋" w:eastAsia="仿宋" w:hAnsi="仿宋"/>
          <w:b/>
          <w:sz w:val="30"/>
          <w:szCs w:val="30"/>
        </w:rPr>
      </w:pPr>
      <w:r w:rsidRPr="00AD215A">
        <w:rPr>
          <w:rFonts w:ascii="仿宋" w:eastAsia="仿宋" w:hAnsi="仿宋" w:hint="eastAsia"/>
          <w:b/>
          <w:sz w:val="30"/>
          <w:szCs w:val="30"/>
        </w:rPr>
        <w:t>1、落实新的《药品流通统计调查制度（2019-2021）》</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在商务部指导下，中国医药商业协会在原药品流通统计制度基础上，按商务部要求对2019年药品流通企业统计相关报送指标、报送周期进行了调整与修订，并报国家统计局批准执行，目前药品流通直报系统，已经开始执行《药品流通统计调查制度</w:t>
      </w:r>
      <w:r>
        <w:rPr>
          <w:rFonts w:ascii="仿宋" w:eastAsia="仿宋" w:hAnsi="仿宋" w:hint="eastAsia"/>
          <w:sz w:val="30"/>
          <w:szCs w:val="30"/>
        </w:rPr>
        <w:lastRenderedPageBreak/>
        <w:t>（2019-2021）》。</w:t>
      </w:r>
    </w:p>
    <w:p w:rsidR="003F1116" w:rsidRPr="00AD215A" w:rsidRDefault="003F1116" w:rsidP="003F1116">
      <w:pPr>
        <w:spacing w:line="360" w:lineRule="auto"/>
        <w:ind w:firstLineChars="200" w:firstLine="602"/>
        <w:jc w:val="left"/>
        <w:rPr>
          <w:rFonts w:ascii="仿宋" w:eastAsia="仿宋" w:hAnsi="仿宋"/>
          <w:b/>
          <w:sz w:val="30"/>
          <w:szCs w:val="30"/>
        </w:rPr>
      </w:pPr>
      <w:r w:rsidRPr="00AD215A">
        <w:rPr>
          <w:rFonts w:ascii="仿宋" w:eastAsia="仿宋" w:hAnsi="仿宋" w:hint="eastAsia"/>
          <w:b/>
          <w:sz w:val="30"/>
          <w:szCs w:val="30"/>
        </w:rPr>
        <w:t>2、完成2018药品流通行业运行统计分析报告</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受商务部市场秩序司委托，协会完成《2018年药品流通行业运行统计分析报告》，由商务部市场秩序司权威发布。此报告披露了2018年药品流通行业发展概况、药品流通行业运行主要特点及药品流通行业发展趋势预测等信息。并收入在《中国药品流通行业发展报告（2019）》（蓝皮书）中。</w:t>
      </w:r>
    </w:p>
    <w:p w:rsidR="003F1116" w:rsidRPr="00AD215A" w:rsidRDefault="003F1116" w:rsidP="003F1116">
      <w:pPr>
        <w:spacing w:line="360" w:lineRule="auto"/>
        <w:ind w:firstLineChars="200" w:firstLine="602"/>
        <w:jc w:val="left"/>
        <w:rPr>
          <w:rFonts w:ascii="仿宋" w:eastAsia="仿宋" w:hAnsi="仿宋"/>
          <w:b/>
          <w:sz w:val="30"/>
          <w:szCs w:val="30"/>
        </w:rPr>
      </w:pPr>
      <w:r w:rsidRPr="00AD215A">
        <w:rPr>
          <w:rFonts w:ascii="仿宋" w:eastAsia="仿宋" w:hAnsi="仿宋" w:hint="eastAsia"/>
          <w:b/>
          <w:sz w:val="30"/>
          <w:szCs w:val="30"/>
        </w:rPr>
        <w:t>3、完成2018年典型药品批发企业品类市场分析报告</w:t>
      </w:r>
    </w:p>
    <w:p w:rsidR="003F1116" w:rsidRDefault="003F1116" w:rsidP="003F1116">
      <w:pPr>
        <w:spacing w:after="240" w:line="360" w:lineRule="auto"/>
        <w:ind w:firstLineChars="200" w:firstLine="600"/>
        <w:rPr>
          <w:rFonts w:ascii="仿宋" w:eastAsia="仿宋" w:hAnsi="仿宋"/>
          <w:sz w:val="30"/>
          <w:szCs w:val="30"/>
        </w:rPr>
      </w:pPr>
      <w:r w:rsidRPr="000B0989">
        <w:rPr>
          <w:rFonts w:ascii="仿宋" w:eastAsia="仿宋" w:hAnsi="仿宋" w:hint="eastAsia"/>
          <w:sz w:val="30"/>
          <w:szCs w:val="30"/>
        </w:rPr>
        <w:t>受商务部市场秩序司委托，协会完成《2018年典型药品批发企业品类市场分析报告》，此报告披露了2018年典型药品批发企业销售规模概况、药品分类销售情况、化学药、中成药大类销售情况及渠道销售变化等信息。</w:t>
      </w:r>
    </w:p>
    <w:p w:rsidR="003F1116" w:rsidRPr="00AD215A" w:rsidRDefault="003F1116" w:rsidP="003F1116">
      <w:pPr>
        <w:spacing w:line="360" w:lineRule="auto"/>
        <w:ind w:firstLineChars="200" w:firstLine="602"/>
        <w:jc w:val="left"/>
        <w:rPr>
          <w:rFonts w:ascii="仿宋" w:eastAsia="仿宋" w:hAnsi="仿宋"/>
          <w:b/>
          <w:sz w:val="30"/>
          <w:szCs w:val="30"/>
        </w:rPr>
      </w:pPr>
      <w:r w:rsidRPr="00AD215A">
        <w:rPr>
          <w:rFonts w:ascii="仿宋" w:eastAsia="仿宋" w:hAnsi="仿宋" w:hint="eastAsia"/>
          <w:b/>
          <w:sz w:val="30"/>
          <w:szCs w:val="30"/>
        </w:rPr>
        <w:t>（五）、强化行业自律，赋能战略变革标准体系</w:t>
      </w:r>
    </w:p>
    <w:p w:rsidR="003F1116" w:rsidRDefault="003F1116" w:rsidP="003F1116">
      <w:pPr>
        <w:spacing w:after="240" w:line="360" w:lineRule="auto"/>
        <w:ind w:firstLineChars="200" w:firstLine="600"/>
        <w:jc w:val="left"/>
        <w:rPr>
          <w:rFonts w:ascii="仿宋" w:eastAsia="仿宋" w:hAnsi="仿宋"/>
          <w:sz w:val="30"/>
          <w:szCs w:val="30"/>
        </w:rPr>
      </w:pPr>
      <w:r>
        <w:rPr>
          <w:rFonts w:ascii="仿宋" w:eastAsia="仿宋" w:hAnsi="仿宋" w:hint="eastAsia"/>
          <w:sz w:val="30"/>
          <w:szCs w:val="30"/>
        </w:rPr>
        <w:t>按照商务部的要求，中国医药商业协会起草完成了《涉药运输企业医药物流质量及服务能力评估标准》和《药品经营企业物流服务能力标准》以及《零售药店经营特殊疾病药品服务规范》三项行业标准的报批工作，已进入行业标准的审评阶段。</w:t>
      </w:r>
    </w:p>
    <w:p w:rsidR="003F1116" w:rsidRPr="00AD215A" w:rsidRDefault="003F1116" w:rsidP="003F1116">
      <w:pPr>
        <w:spacing w:line="360" w:lineRule="auto"/>
        <w:ind w:firstLineChars="200" w:firstLine="602"/>
        <w:rPr>
          <w:rFonts w:ascii="仿宋" w:eastAsia="仿宋" w:hAnsi="仿宋"/>
          <w:b/>
          <w:sz w:val="30"/>
          <w:szCs w:val="30"/>
        </w:rPr>
      </w:pPr>
      <w:r w:rsidRPr="00AD215A">
        <w:rPr>
          <w:rFonts w:ascii="仿宋" w:eastAsia="仿宋" w:hAnsi="仿宋" w:hint="eastAsia"/>
          <w:b/>
          <w:sz w:val="30"/>
          <w:szCs w:val="30"/>
        </w:rPr>
        <w:t>（六）、强化行业信息交流，运用现代传播手段，做好行业战略变革舆论宣传工作</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2019年，中国医药商业协会面对瞬息万变的行业现状，多渠道有效运用现代公共传播手段，为深化药品流通行业改革创造</w:t>
      </w:r>
      <w:r>
        <w:rPr>
          <w:rFonts w:ascii="仿宋" w:eastAsia="仿宋" w:hAnsi="仿宋" w:hint="eastAsia"/>
          <w:sz w:val="30"/>
          <w:szCs w:val="30"/>
        </w:rPr>
        <w:lastRenderedPageBreak/>
        <w:t>舆论氛围，积极影响行业工作，引起了社会各界广泛的关注。</w:t>
      </w:r>
    </w:p>
    <w:p w:rsidR="003F1116" w:rsidRPr="00AD215A" w:rsidRDefault="003F1116" w:rsidP="003F1116">
      <w:pPr>
        <w:spacing w:line="360" w:lineRule="auto"/>
        <w:ind w:firstLineChars="200" w:firstLine="602"/>
        <w:rPr>
          <w:rFonts w:ascii="仿宋" w:eastAsia="仿宋" w:hAnsi="仿宋"/>
          <w:b/>
          <w:sz w:val="30"/>
          <w:szCs w:val="30"/>
        </w:rPr>
      </w:pPr>
      <w:r w:rsidRPr="00AD215A">
        <w:rPr>
          <w:rFonts w:ascii="仿宋" w:eastAsia="仿宋" w:hAnsi="仿宋" w:hint="eastAsia"/>
          <w:b/>
          <w:sz w:val="30"/>
          <w:szCs w:val="30"/>
        </w:rPr>
        <w:t>1、完善提升中国医药商业协会网站建设</w:t>
      </w:r>
    </w:p>
    <w:p w:rsidR="003F1116" w:rsidRPr="000B0989" w:rsidRDefault="003F1116" w:rsidP="003F1116">
      <w:pPr>
        <w:spacing w:line="360" w:lineRule="auto"/>
        <w:ind w:firstLineChars="200" w:firstLine="600"/>
        <w:rPr>
          <w:rFonts w:ascii="仿宋" w:eastAsia="仿宋" w:hAnsi="仿宋"/>
          <w:sz w:val="30"/>
          <w:szCs w:val="30"/>
        </w:rPr>
      </w:pPr>
      <w:r w:rsidRPr="000B0989">
        <w:rPr>
          <w:rFonts w:eastAsia="仿宋" w:cs="Calibri"/>
          <w:sz w:val="30"/>
          <w:szCs w:val="30"/>
        </w:rPr>
        <w:t> </w:t>
      </w:r>
      <w:r w:rsidRPr="000B0989">
        <w:rPr>
          <w:rFonts w:ascii="仿宋" w:eastAsia="仿宋" w:hAnsi="仿宋" w:hint="eastAsia"/>
          <w:sz w:val="30"/>
          <w:szCs w:val="30"/>
        </w:rPr>
        <w:t>2019年，协会为适应行业战略变革，按照会员意见需求，</w:t>
      </w:r>
      <w:r>
        <w:rPr>
          <w:rFonts w:ascii="仿宋" w:eastAsia="仿宋" w:hAnsi="仿宋" w:hint="eastAsia"/>
          <w:sz w:val="30"/>
          <w:szCs w:val="30"/>
        </w:rPr>
        <w:t>加强了</w:t>
      </w:r>
      <w:proofErr w:type="gramStart"/>
      <w:r w:rsidRPr="000B0989">
        <w:rPr>
          <w:rFonts w:ascii="仿宋" w:eastAsia="仿宋" w:hAnsi="仿宋" w:hint="eastAsia"/>
          <w:sz w:val="30"/>
          <w:szCs w:val="30"/>
        </w:rPr>
        <w:t>协会官网内容</w:t>
      </w:r>
      <w:proofErr w:type="gramEnd"/>
      <w:r>
        <w:rPr>
          <w:rFonts w:ascii="仿宋" w:eastAsia="仿宋" w:hAnsi="仿宋" w:hint="eastAsia"/>
          <w:sz w:val="30"/>
          <w:szCs w:val="30"/>
        </w:rPr>
        <w:t>的更新</w:t>
      </w:r>
      <w:r w:rsidRPr="000B0989">
        <w:rPr>
          <w:rFonts w:ascii="仿宋" w:eastAsia="仿宋" w:hAnsi="仿宋" w:hint="eastAsia"/>
          <w:sz w:val="30"/>
          <w:szCs w:val="30"/>
        </w:rPr>
        <w:t>，有效发挥行业信息平台的作用，</w:t>
      </w:r>
      <w:r>
        <w:rPr>
          <w:rFonts w:ascii="仿宋" w:eastAsia="仿宋" w:hAnsi="仿宋" w:hint="eastAsia"/>
          <w:sz w:val="30"/>
          <w:szCs w:val="30"/>
        </w:rPr>
        <w:t>重点</w:t>
      </w:r>
      <w:r>
        <w:rPr>
          <w:rFonts w:ascii="仿宋" w:eastAsia="仿宋" w:hAnsi="仿宋"/>
          <w:sz w:val="30"/>
          <w:szCs w:val="30"/>
        </w:rPr>
        <w:t>突出时效性。</w:t>
      </w:r>
      <w:r w:rsidRPr="000B0989">
        <w:rPr>
          <w:rFonts w:ascii="仿宋" w:eastAsia="仿宋" w:hAnsi="仿宋" w:hint="eastAsia"/>
          <w:sz w:val="30"/>
          <w:szCs w:val="30"/>
        </w:rPr>
        <w:t>加强</w:t>
      </w:r>
      <w:r>
        <w:rPr>
          <w:rFonts w:ascii="仿宋" w:eastAsia="仿宋" w:hAnsi="仿宋" w:hint="eastAsia"/>
          <w:sz w:val="30"/>
          <w:szCs w:val="30"/>
        </w:rPr>
        <w:t>了</w:t>
      </w:r>
      <w:r w:rsidRPr="000B0989">
        <w:rPr>
          <w:rFonts w:ascii="仿宋" w:eastAsia="仿宋" w:hAnsi="仿宋" w:hint="eastAsia"/>
          <w:sz w:val="30"/>
          <w:szCs w:val="30"/>
        </w:rPr>
        <w:t>对国家相关政策及对新闻内容的筛选，第一时间发布有关医药行业最新资讯，仅网站行业动态板块发布资讯同比增加10倍以上，点击量比2018年增加30</w:t>
      </w:r>
      <w:r>
        <w:rPr>
          <w:rFonts w:ascii="仿宋" w:eastAsia="仿宋" w:hAnsi="仿宋" w:hint="eastAsia"/>
          <w:sz w:val="30"/>
          <w:szCs w:val="30"/>
        </w:rPr>
        <w:t>多倍，网站点击量</w:t>
      </w:r>
      <w:r w:rsidRPr="000B0989">
        <w:rPr>
          <w:rFonts w:ascii="仿宋" w:eastAsia="仿宋" w:hAnsi="仿宋" w:hint="eastAsia"/>
          <w:sz w:val="30"/>
          <w:szCs w:val="30"/>
        </w:rPr>
        <w:t>达（11月底最新统计）</w:t>
      </w:r>
      <w:r>
        <w:rPr>
          <w:rFonts w:ascii="仿宋" w:eastAsia="仿宋" w:hAnsi="仿宋" w:hint="eastAsia"/>
          <w:sz w:val="30"/>
          <w:szCs w:val="30"/>
        </w:rPr>
        <w:t>2900</w:t>
      </w:r>
      <w:r w:rsidRPr="000B0989">
        <w:rPr>
          <w:rFonts w:ascii="仿宋" w:eastAsia="仿宋" w:hAnsi="仿宋" w:hint="eastAsia"/>
          <w:sz w:val="30"/>
          <w:szCs w:val="30"/>
        </w:rPr>
        <w:t>多万人次。</w:t>
      </w:r>
    </w:p>
    <w:p w:rsidR="003F1116" w:rsidRPr="007C7C77" w:rsidRDefault="003F1116" w:rsidP="003F1116">
      <w:pPr>
        <w:spacing w:line="360" w:lineRule="auto"/>
        <w:ind w:firstLineChars="200" w:firstLine="602"/>
        <w:rPr>
          <w:rFonts w:ascii="仿宋" w:eastAsia="仿宋" w:hAnsi="仿宋"/>
          <w:b/>
          <w:sz w:val="30"/>
          <w:szCs w:val="30"/>
        </w:rPr>
      </w:pPr>
      <w:r w:rsidRPr="007C7C77">
        <w:rPr>
          <w:rFonts w:ascii="仿宋" w:eastAsia="仿宋" w:hAnsi="仿宋" w:hint="eastAsia"/>
          <w:b/>
          <w:sz w:val="30"/>
          <w:szCs w:val="30"/>
        </w:rPr>
        <w:t>2、编撰完成《中国药品流通行业发展报告（2019）》(蓝皮书)</w:t>
      </w:r>
    </w:p>
    <w:p w:rsidR="003F1116" w:rsidRPr="007C7C77"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2019年8月，由中国医药商业协会与中国社会科学院经济研究所公共政策研究中心、社会科学文献出版社共同合作编撰出版的《中国药品流通行业发展报告（2019）》(蓝皮书)发布会在南京举行。该书紧贴行业现状</w:t>
      </w:r>
      <w:r>
        <w:rPr>
          <w:rFonts w:ascii="仿宋" w:eastAsia="仿宋" w:hAnsi="仿宋" w:hint="eastAsia"/>
          <w:sz w:val="30"/>
          <w:szCs w:val="30"/>
        </w:rPr>
        <w:t>、</w:t>
      </w:r>
      <w:r w:rsidRPr="000B0989">
        <w:rPr>
          <w:rFonts w:ascii="仿宋" w:eastAsia="仿宋" w:hAnsi="仿宋" w:hint="eastAsia"/>
          <w:sz w:val="30"/>
          <w:szCs w:val="30"/>
        </w:rPr>
        <w:t>以行业研究为主线</w:t>
      </w:r>
      <w:r>
        <w:rPr>
          <w:rFonts w:ascii="仿宋" w:eastAsia="仿宋" w:hAnsi="仿宋" w:hint="eastAsia"/>
          <w:sz w:val="30"/>
          <w:szCs w:val="30"/>
        </w:rPr>
        <w:t>、</w:t>
      </w:r>
      <w:r w:rsidRPr="000B0989">
        <w:rPr>
          <w:rFonts w:ascii="仿宋" w:eastAsia="仿宋" w:hAnsi="仿宋" w:hint="eastAsia"/>
          <w:sz w:val="30"/>
          <w:szCs w:val="30"/>
        </w:rPr>
        <w:t>深刻剖析行业问题</w:t>
      </w:r>
      <w:r>
        <w:rPr>
          <w:rFonts w:ascii="仿宋" w:eastAsia="仿宋" w:hAnsi="仿宋" w:hint="eastAsia"/>
          <w:sz w:val="30"/>
          <w:szCs w:val="30"/>
        </w:rPr>
        <w:t>、</w:t>
      </w:r>
      <w:r w:rsidRPr="000B0989">
        <w:rPr>
          <w:rFonts w:ascii="仿宋" w:eastAsia="仿宋" w:hAnsi="仿宋" w:hint="eastAsia"/>
          <w:sz w:val="30"/>
          <w:szCs w:val="30"/>
        </w:rPr>
        <w:t>提出合理建议，是研究和指导药品流通行业发展的重要文献，在商务部市场秩序司的指导下，已连续发行六年。</w:t>
      </w:r>
    </w:p>
    <w:p w:rsidR="003F1116" w:rsidRPr="007C7C77" w:rsidRDefault="003F1116" w:rsidP="003F1116">
      <w:pPr>
        <w:spacing w:line="360" w:lineRule="auto"/>
        <w:ind w:firstLineChars="200" w:firstLine="602"/>
        <w:jc w:val="left"/>
        <w:rPr>
          <w:rFonts w:ascii="仿宋" w:eastAsia="仿宋" w:hAnsi="仿宋"/>
          <w:b/>
          <w:sz w:val="30"/>
          <w:szCs w:val="30"/>
        </w:rPr>
      </w:pPr>
      <w:r w:rsidRPr="007C7C77">
        <w:rPr>
          <w:rFonts w:ascii="仿宋" w:eastAsia="仿宋" w:hAnsi="仿宋" w:hint="eastAsia"/>
          <w:b/>
          <w:sz w:val="30"/>
          <w:szCs w:val="30"/>
        </w:rPr>
        <w:t>3、编撰《药品流通行业重大政策解读》一书</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在商务部市场秩序司指导下，中国医药商业协会为帮助行业企业快速、全面、准确地了解药品流通行业相关政策，更好地贯彻落实新规划、新政策，编撰了《药品流通行业重大政策解读》一书，汇集了18项影响医药流通行业的重大政策及解读，由人民卫生出版社出版发行，供药品流通行业工作者学习参考。</w:t>
      </w:r>
    </w:p>
    <w:p w:rsidR="003F1116" w:rsidRPr="00A25E70" w:rsidRDefault="003F1116" w:rsidP="003F1116">
      <w:pPr>
        <w:spacing w:line="360" w:lineRule="auto"/>
        <w:ind w:firstLineChars="200" w:firstLine="602"/>
        <w:jc w:val="left"/>
        <w:rPr>
          <w:rFonts w:ascii="仿宋" w:eastAsia="仿宋" w:hAnsi="仿宋"/>
          <w:b/>
          <w:sz w:val="30"/>
          <w:szCs w:val="30"/>
        </w:rPr>
      </w:pPr>
      <w:r w:rsidRPr="00A25E70">
        <w:rPr>
          <w:rFonts w:ascii="仿宋" w:eastAsia="仿宋" w:hAnsi="仿宋" w:hint="eastAsia"/>
          <w:b/>
          <w:sz w:val="30"/>
          <w:szCs w:val="30"/>
        </w:rPr>
        <w:lastRenderedPageBreak/>
        <w:t>4、编辑《中国医药商业协会转型创新案例汇编》材料</w:t>
      </w:r>
    </w:p>
    <w:p w:rsidR="003F1116" w:rsidRPr="00A25E70" w:rsidRDefault="003F1116" w:rsidP="003F1116">
      <w:pPr>
        <w:pStyle w:val="a3"/>
        <w:spacing w:before="0" w:beforeAutospacing="0" w:after="0" w:afterAutospacing="0" w:line="360" w:lineRule="auto"/>
        <w:ind w:firstLineChars="200" w:firstLine="600"/>
        <w:jc w:val="both"/>
        <w:rPr>
          <w:rFonts w:ascii="仿宋" w:eastAsia="仿宋" w:hAnsi="仿宋" w:cstheme="minorBidi"/>
          <w:kern w:val="2"/>
          <w:sz w:val="30"/>
          <w:szCs w:val="30"/>
        </w:rPr>
      </w:pPr>
      <w:r w:rsidRPr="00A25E70">
        <w:rPr>
          <w:rFonts w:ascii="仿宋" w:eastAsia="仿宋" w:hAnsi="仿宋" w:cstheme="minorBidi" w:hint="eastAsia"/>
          <w:kern w:val="2"/>
          <w:sz w:val="30"/>
          <w:szCs w:val="30"/>
        </w:rPr>
        <w:t>中国医药商业协会汇编整理了药品流通行业典型企业创新案例，编辑《中国医药商业协会转型创新案例汇编》材料，其中包括了近年来行业创新工作中涌现出的医药供应链转型创新案例，包括专业药房转型创新案例，药品流通转型创新平台建设案例等内容，这些转型创新典型经验提供行业主管部门决策参考，也供</w:t>
      </w:r>
      <w:proofErr w:type="gramStart"/>
      <w:r w:rsidRPr="00A25E70">
        <w:rPr>
          <w:rFonts w:ascii="仿宋" w:eastAsia="仿宋" w:hAnsi="仿宋" w:cstheme="minorBidi" w:hint="eastAsia"/>
          <w:kern w:val="2"/>
          <w:sz w:val="30"/>
          <w:szCs w:val="30"/>
        </w:rPr>
        <w:t>广大行业</w:t>
      </w:r>
      <w:proofErr w:type="gramEnd"/>
      <w:r w:rsidRPr="00A25E70">
        <w:rPr>
          <w:rFonts w:ascii="仿宋" w:eastAsia="仿宋" w:hAnsi="仿宋" w:cstheme="minorBidi" w:hint="eastAsia"/>
          <w:kern w:val="2"/>
          <w:sz w:val="30"/>
          <w:szCs w:val="30"/>
        </w:rPr>
        <w:t>企业学习借鉴。协会已经分别将《中国医药商业协会转型创新案例汇编》报送了国家卫健委、国家</w:t>
      </w:r>
      <w:proofErr w:type="gramStart"/>
      <w:r w:rsidRPr="00A25E70">
        <w:rPr>
          <w:rFonts w:ascii="仿宋" w:eastAsia="仿宋" w:hAnsi="仿宋" w:cstheme="minorBidi" w:hint="eastAsia"/>
          <w:kern w:val="2"/>
          <w:sz w:val="30"/>
          <w:szCs w:val="30"/>
        </w:rPr>
        <w:t>医</w:t>
      </w:r>
      <w:proofErr w:type="gramEnd"/>
      <w:r w:rsidRPr="00A25E70">
        <w:rPr>
          <w:rFonts w:ascii="仿宋" w:eastAsia="仿宋" w:hAnsi="仿宋" w:cstheme="minorBidi" w:hint="eastAsia"/>
          <w:kern w:val="2"/>
          <w:sz w:val="30"/>
          <w:szCs w:val="30"/>
        </w:rPr>
        <w:t>保局等部门。</w:t>
      </w:r>
    </w:p>
    <w:p w:rsidR="003F1116" w:rsidRPr="007C7C77" w:rsidRDefault="003F1116" w:rsidP="003F1116">
      <w:pPr>
        <w:pStyle w:val="a3"/>
        <w:spacing w:before="0" w:beforeAutospacing="0" w:after="0" w:afterAutospacing="0" w:line="360" w:lineRule="auto"/>
        <w:ind w:firstLineChars="200" w:firstLine="602"/>
        <w:rPr>
          <w:rFonts w:ascii="仿宋" w:eastAsia="仿宋" w:hAnsi="仿宋" w:cs="Mongolian Baiti"/>
          <w:b/>
          <w:kern w:val="2"/>
          <w:sz w:val="30"/>
          <w:szCs w:val="30"/>
          <w:lang w:bidi="mn-Mong-CN"/>
        </w:rPr>
      </w:pPr>
      <w:r w:rsidRPr="007C7C77">
        <w:rPr>
          <w:rFonts w:ascii="仿宋" w:eastAsia="仿宋" w:hAnsi="仿宋" w:cs="Mongolian Baiti" w:hint="eastAsia"/>
          <w:b/>
          <w:sz w:val="30"/>
          <w:szCs w:val="30"/>
        </w:rPr>
        <w:t>5、举办“涉药物流企业分类分级评估标准体系”贯标试点新闻发布会</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中国医药商业协会在商务部指导下，完成《药品经营企业物流服务能力标准》和《涉药运输企业医药物流服务质量及能力评估标准》标准的起草工作，2018年送审的同时中国医药商业协会组织部分企业进行贯标试点。新闻发布会对已经完成了评估</w:t>
      </w:r>
      <w:r>
        <w:rPr>
          <w:rFonts w:ascii="仿宋" w:eastAsia="仿宋" w:hAnsi="仿宋"/>
          <w:sz w:val="30"/>
          <w:szCs w:val="30"/>
        </w:rPr>
        <w:t>试点的</w:t>
      </w:r>
      <w:r>
        <w:rPr>
          <w:rFonts w:ascii="仿宋" w:eastAsia="仿宋" w:hAnsi="仿宋" w:hint="eastAsia"/>
          <w:sz w:val="30"/>
          <w:szCs w:val="30"/>
        </w:rPr>
        <w:t xml:space="preserve"> 13 家企业</w:t>
      </w:r>
      <w:r>
        <w:rPr>
          <w:rFonts w:ascii="仿宋" w:eastAsia="仿宋" w:hAnsi="仿宋"/>
          <w:sz w:val="30"/>
          <w:szCs w:val="30"/>
        </w:rPr>
        <w:t>进行公布及</w:t>
      </w:r>
      <w:r>
        <w:rPr>
          <w:rFonts w:ascii="仿宋" w:eastAsia="仿宋" w:hAnsi="仿宋" w:hint="eastAsia"/>
          <w:sz w:val="30"/>
          <w:szCs w:val="30"/>
        </w:rPr>
        <w:t>试点</w:t>
      </w:r>
      <w:r>
        <w:rPr>
          <w:rFonts w:ascii="仿宋" w:eastAsia="仿宋" w:hAnsi="仿宋"/>
          <w:sz w:val="30"/>
          <w:szCs w:val="30"/>
        </w:rPr>
        <w:t>阶段工作总结</w:t>
      </w:r>
      <w:r>
        <w:rPr>
          <w:rFonts w:ascii="仿宋" w:eastAsia="仿宋" w:hAnsi="仿宋" w:hint="eastAsia"/>
          <w:sz w:val="30"/>
          <w:szCs w:val="30"/>
        </w:rPr>
        <w:t>。</w:t>
      </w:r>
    </w:p>
    <w:p w:rsidR="003F1116" w:rsidRPr="007C7C77" w:rsidRDefault="003F1116" w:rsidP="003F1116">
      <w:pPr>
        <w:spacing w:line="360" w:lineRule="auto"/>
        <w:ind w:firstLineChars="200" w:firstLine="602"/>
        <w:jc w:val="left"/>
        <w:rPr>
          <w:rFonts w:ascii="仿宋" w:eastAsia="仿宋" w:hAnsi="仿宋"/>
          <w:b/>
          <w:sz w:val="30"/>
          <w:szCs w:val="30"/>
        </w:rPr>
      </w:pPr>
      <w:r w:rsidRPr="007C7C77">
        <w:rPr>
          <w:rFonts w:ascii="仿宋" w:eastAsia="仿宋" w:hAnsi="仿宋" w:hint="eastAsia"/>
          <w:b/>
          <w:sz w:val="30"/>
          <w:szCs w:val="30"/>
        </w:rPr>
        <w:t>6、举办“药品安全追溯全程标准化行业共建”新闻发布会</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中国医药商业协会联合多家协会组建的药品追溯管理工作委员会，举办“药品安全追溯全程标准化行业共建”新闻发布会，正式对外发布了由行业内16家协学会共同发起的《在药品安全追溯全过程采用国际数据标准倡议书》，倡议：在药品生产、流通、使用全过程采用国际标准，建议行业协会协同药品主管部门建立药品唯一标识静态数据库，建立全过程标准化基础之上的药</w:t>
      </w:r>
      <w:r>
        <w:rPr>
          <w:rFonts w:ascii="仿宋" w:eastAsia="仿宋" w:hAnsi="仿宋" w:hint="eastAsia"/>
          <w:sz w:val="30"/>
          <w:szCs w:val="30"/>
        </w:rPr>
        <w:lastRenderedPageBreak/>
        <w:t>品安全追溯体系。</w:t>
      </w:r>
    </w:p>
    <w:p w:rsidR="003F1116" w:rsidRPr="009E1147" w:rsidRDefault="003F1116" w:rsidP="003F1116">
      <w:pPr>
        <w:spacing w:line="360" w:lineRule="auto"/>
        <w:ind w:firstLineChars="200" w:firstLine="602"/>
        <w:jc w:val="left"/>
        <w:rPr>
          <w:rFonts w:ascii="仿宋" w:eastAsia="仿宋" w:hAnsi="仿宋"/>
          <w:b/>
          <w:sz w:val="30"/>
          <w:szCs w:val="30"/>
        </w:rPr>
      </w:pPr>
      <w:r w:rsidRPr="009E1147">
        <w:rPr>
          <w:rFonts w:ascii="仿宋" w:eastAsia="仿宋" w:hAnsi="仿宋" w:hint="eastAsia"/>
          <w:b/>
          <w:sz w:val="30"/>
          <w:szCs w:val="30"/>
        </w:rPr>
        <w:t>7、举办“零售药店经营特殊疾病药品服务规范”贯标新闻发布会</w:t>
      </w:r>
    </w:p>
    <w:p w:rsidR="003F1116" w:rsidRPr="000B0989" w:rsidRDefault="003F1116" w:rsidP="003F1116">
      <w:pPr>
        <w:spacing w:after="240" w:line="360" w:lineRule="auto"/>
        <w:ind w:firstLineChars="200" w:firstLine="600"/>
        <w:jc w:val="left"/>
        <w:rPr>
          <w:rFonts w:ascii="仿宋" w:eastAsia="仿宋" w:hAnsi="仿宋"/>
          <w:sz w:val="30"/>
          <w:szCs w:val="30"/>
        </w:rPr>
      </w:pPr>
      <w:r>
        <w:rPr>
          <w:rFonts w:ascii="仿宋" w:eastAsia="仿宋" w:hAnsi="仿宋" w:hint="eastAsia"/>
          <w:sz w:val="30"/>
          <w:szCs w:val="30"/>
        </w:rPr>
        <w:t>中国医药商业协会在商务部指导下，组织起草了《零售药店经营特殊疾病药品服务规范》行业标准。送审的同时，中国医药商业协会在部分会员企业中进行贯标试点工作，在“零售药店经营特殊疾病药品服务规范”贯标新闻发布会</w:t>
      </w:r>
      <w:r w:rsidRPr="006D2C72">
        <w:rPr>
          <w:rFonts w:ascii="仿宋" w:eastAsia="仿宋" w:hAnsi="仿宋" w:hint="eastAsia"/>
          <w:sz w:val="30"/>
          <w:szCs w:val="30"/>
        </w:rPr>
        <w:t>，对前期</w:t>
      </w:r>
      <w:r w:rsidRPr="006D2C72">
        <w:rPr>
          <w:rFonts w:ascii="仿宋" w:eastAsia="仿宋" w:hAnsi="仿宋"/>
          <w:sz w:val="30"/>
          <w:szCs w:val="30"/>
        </w:rPr>
        <w:t>试</w:t>
      </w:r>
      <w:r w:rsidRPr="006D2C72">
        <w:rPr>
          <w:rFonts w:ascii="仿宋" w:eastAsia="仿宋" w:hAnsi="仿宋" w:hint="eastAsia"/>
          <w:sz w:val="30"/>
          <w:szCs w:val="30"/>
        </w:rPr>
        <w:t>评</w:t>
      </w:r>
      <w:r w:rsidRPr="006D2C72">
        <w:rPr>
          <w:rFonts w:ascii="仿宋" w:eastAsia="仿宋" w:hAnsi="仿宋"/>
          <w:sz w:val="30"/>
          <w:szCs w:val="30"/>
        </w:rPr>
        <w:t>工作进行了阶段性总结</w:t>
      </w:r>
      <w:r w:rsidRPr="006D2C72">
        <w:rPr>
          <w:rFonts w:ascii="仿宋" w:eastAsia="仿宋" w:hAnsi="仿宋" w:hint="eastAsia"/>
          <w:sz w:val="30"/>
          <w:szCs w:val="30"/>
        </w:rPr>
        <w:t>。</w:t>
      </w:r>
      <w:r>
        <w:rPr>
          <w:rFonts w:ascii="仿宋" w:eastAsia="仿宋" w:hAnsi="仿宋" w:hint="eastAsia"/>
          <w:sz w:val="30"/>
          <w:szCs w:val="30"/>
        </w:rPr>
        <w:t>截止10月</w:t>
      </w:r>
      <w:r>
        <w:rPr>
          <w:rFonts w:ascii="仿宋" w:eastAsia="仿宋" w:hAnsi="仿宋"/>
          <w:sz w:val="30"/>
          <w:szCs w:val="30"/>
        </w:rPr>
        <w:t>底</w:t>
      </w:r>
      <w:r>
        <w:rPr>
          <w:rFonts w:ascii="仿宋" w:eastAsia="仿宋" w:hAnsi="仿宋" w:hint="eastAsia"/>
          <w:sz w:val="30"/>
          <w:szCs w:val="30"/>
        </w:rPr>
        <w:t>通过评估</w:t>
      </w:r>
      <w:r>
        <w:rPr>
          <w:rFonts w:ascii="仿宋" w:eastAsia="仿宋" w:hAnsi="仿宋"/>
          <w:sz w:val="30"/>
          <w:szCs w:val="30"/>
        </w:rPr>
        <w:t>的专业药房已达到</w:t>
      </w:r>
      <w:r>
        <w:rPr>
          <w:rFonts w:ascii="仿宋" w:eastAsia="仿宋" w:hAnsi="仿宋" w:hint="eastAsia"/>
          <w:sz w:val="30"/>
          <w:szCs w:val="30"/>
        </w:rPr>
        <w:t>100多家</w:t>
      </w:r>
      <w:r>
        <w:rPr>
          <w:rFonts w:ascii="仿宋" w:eastAsia="仿宋" w:hAnsi="仿宋"/>
          <w:sz w:val="30"/>
          <w:szCs w:val="30"/>
        </w:rPr>
        <w:t>。</w:t>
      </w:r>
    </w:p>
    <w:p w:rsidR="003F1116" w:rsidRPr="009E1147" w:rsidRDefault="003F1116" w:rsidP="003F1116">
      <w:pPr>
        <w:spacing w:line="360" w:lineRule="auto"/>
        <w:ind w:firstLineChars="200" w:firstLine="602"/>
        <w:rPr>
          <w:rFonts w:ascii="仿宋" w:eastAsia="仿宋" w:hAnsi="仿宋"/>
          <w:b/>
          <w:sz w:val="30"/>
          <w:szCs w:val="30"/>
        </w:rPr>
      </w:pPr>
      <w:r w:rsidRPr="009E1147">
        <w:rPr>
          <w:rFonts w:ascii="仿宋" w:eastAsia="仿宋" w:hAnsi="仿宋" w:hint="eastAsia"/>
          <w:b/>
          <w:sz w:val="30"/>
          <w:szCs w:val="30"/>
        </w:rPr>
        <w:t>（七）、开展行业专业培训，为行业战略变革提供人才保障</w:t>
      </w:r>
    </w:p>
    <w:p w:rsidR="003F1116" w:rsidRPr="009E1147" w:rsidRDefault="003F1116" w:rsidP="003F1116">
      <w:pPr>
        <w:pStyle w:val="a4"/>
        <w:spacing w:line="360" w:lineRule="auto"/>
        <w:ind w:firstLine="602"/>
        <w:jc w:val="left"/>
        <w:rPr>
          <w:rFonts w:ascii="仿宋" w:eastAsia="仿宋" w:hAnsi="仿宋"/>
          <w:b/>
          <w:sz w:val="30"/>
          <w:szCs w:val="30"/>
        </w:rPr>
      </w:pPr>
      <w:r w:rsidRPr="009E1147">
        <w:rPr>
          <w:rFonts w:ascii="仿宋" w:eastAsia="仿宋" w:hAnsi="仿宋" w:hint="eastAsia"/>
          <w:b/>
          <w:sz w:val="30"/>
          <w:szCs w:val="30"/>
        </w:rPr>
        <w:t>1、组织开展药品流通行业药物治疗管理，提升药师执业水平</w:t>
      </w:r>
    </w:p>
    <w:p w:rsidR="003F1116" w:rsidRDefault="003F1116" w:rsidP="003F1116">
      <w:pPr>
        <w:spacing w:line="360" w:lineRule="auto"/>
        <w:ind w:firstLineChars="200" w:firstLine="600"/>
        <w:rPr>
          <w:rFonts w:ascii="仿宋" w:eastAsia="仿宋" w:hAnsi="仿宋"/>
          <w:sz w:val="30"/>
          <w:szCs w:val="30"/>
        </w:rPr>
      </w:pPr>
      <w:r>
        <w:rPr>
          <w:rFonts w:ascii="仿宋" w:eastAsia="仿宋" w:hAnsi="仿宋" w:hint="eastAsia"/>
          <w:sz w:val="30"/>
          <w:szCs w:val="30"/>
        </w:rPr>
        <w:t>由中国医药商业协会和北京药师协会共同发起举办的全国药品流通行业药物治疗管理（CMTM）培训班成功举办。培训以药物治疗学为主，围绕执业药师业务，包括处方调剂、用药指导、药物治疗管理等内容，由一线资深临床药师以单个疾病为题展开讲解。培训明确了CMTM的服务目标和服务对象，执行CMTM的五大核心步骤，将五大核心问题分解成32个小问题将MTM专业服务方法运用到为患者服务的一线工作中，更好的服务于患者。在零售药店，针对患者的药物治疗管理（MTM）将成为未来零售药店的核心竞争力。</w:t>
      </w:r>
    </w:p>
    <w:p w:rsidR="003F1116" w:rsidRDefault="003F1116" w:rsidP="003F1116">
      <w:pPr>
        <w:spacing w:line="360" w:lineRule="auto"/>
        <w:ind w:firstLineChars="200" w:firstLine="600"/>
        <w:jc w:val="left"/>
        <w:rPr>
          <w:rFonts w:ascii="仿宋" w:eastAsia="仿宋" w:hAnsi="仿宋"/>
          <w:sz w:val="30"/>
          <w:szCs w:val="30"/>
        </w:rPr>
      </w:pPr>
      <w:r w:rsidRPr="000B0989">
        <w:rPr>
          <w:rFonts w:ascii="仿宋" w:eastAsia="仿宋" w:hAnsi="仿宋" w:hint="eastAsia"/>
          <w:sz w:val="30"/>
          <w:szCs w:val="30"/>
        </w:rPr>
        <w:t>来自全国各地药品经营企业的300余名执业药师和资</w:t>
      </w:r>
      <w:r>
        <w:rPr>
          <w:rFonts w:ascii="仿宋" w:eastAsia="仿宋" w:hAnsi="仿宋" w:hint="eastAsia"/>
          <w:sz w:val="30"/>
          <w:szCs w:val="30"/>
        </w:rPr>
        <w:t>深从</w:t>
      </w:r>
      <w:r>
        <w:rPr>
          <w:rFonts w:ascii="仿宋" w:eastAsia="仿宋" w:hAnsi="仿宋" w:hint="eastAsia"/>
          <w:sz w:val="30"/>
          <w:szCs w:val="30"/>
        </w:rPr>
        <w:lastRenderedPageBreak/>
        <w:t>业药师参加了二期，为期半年的培训。</w:t>
      </w:r>
    </w:p>
    <w:p w:rsidR="003F1116" w:rsidRPr="009E1147" w:rsidRDefault="003F1116" w:rsidP="003F1116">
      <w:pPr>
        <w:pStyle w:val="a4"/>
        <w:spacing w:line="360" w:lineRule="auto"/>
        <w:ind w:firstLine="602"/>
        <w:jc w:val="left"/>
        <w:rPr>
          <w:rFonts w:ascii="仿宋" w:eastAsia="仿宋" w:hAnsi="仿宋"/>
          <w:b/>
          <w:sz w:val="30"/>
          <w:szCs w:val="30"/>
        </w:rPr>
      </w:pPr>
      <w:r w:rsidRPr="009E1147">
        <w:rPr>
          <w:rFonts w:ascii="仿宋" w:eastAsia="仿宋" w:hAnsi="仿宋" w:hint="eastAsia"/>
          <w:b/>
          <w:sz w:val="30"/>
          <w:szCs w:val="30"/>
        </w:rPr>
        <w:t>2、组织开展药品流通行业直报统计工作培训</w:t>
      </w:r>
    </w:p>
    <w:p w:rsidR="003F1116" w:rsidRPr="000B0989" w:rsidRDefault="003F1116" w:rsidP="003F1116">
      <w:pPr>
        <w:spacing w:line="360" w:lineRule="auto"/>
        <w:ind w:firstLineChars="200" w:firstLine="600"/>
        <w:rPr>
          <w:rFonts w:ascii="仿宋" w:eastAsia="仿宋" w:hAnsi="仿宋"/>
          <w:sz w:val="30"/>
          <w:szCs w:val="30"/>
        </w:rPr>
      </w:pPr>
      <w:r w:rsidRPr="000B0989">
        <w:rPr>
          <w:rFonts w:ascii="仿宋" w:eastAsia="仿宋" w:hAnsi="仿宋" w:hint="eastAsia"/>
          <w:sz w:val="30"/>
          <w:szCs w:val="30"/>
        </w:rPr>
        <w:t>受商务部委托，中国医药商业协会在南京组织开展了药品流通管理统计工作培训，围绕药品流通行业新的统计制度、统计填报注意事项、药品流通管理系统操作方法以及线上培训课程的内容展开，来自全国各医药行业协会、医药行业企业的统计代表，参加了培训。</w:t>
      </w:r>
    </w:p>
    <w:p w:rsidR="003F1116" w:rsidRPr="009E1147" w:rsidRDefault="003F1116" w:rsidP="003F1116">
      <w:pPr>
        <w:pStyle w:val="a4"/>
        <w:spacing w:line="360" w:lineRule="auto"/>
        <w:ind w:firstLine="602"/>
        <w:jc w:val="left"/>
        <w:rPr>
          <w:rFonts w:ascii="仿宋" w:eastAsia="仿宋" w:hAnsi="仿宋"/>
          <w:b/>
          <w:sz w:val="30"/>
          <w:szCs w:val="30"/>
        </w:rPr>
      </w:pPr>
      <w:r w:rsidRPr="009E1147">
        <w:rPr>
          <w:rFonts w:ascii="仿宋" w:eastAsia="仿宋" w:hAnsi="仿宋" w:hint="eastAsia"/>
          <w:b/>
          <w:sz w:val="30"/>
          <w:szCs w:val="30"/>
        </w:rPr>
        <w:t>3、组织开展零售药店经营特殊疾病药品服务规范（试行）培训</w:t>
      </w:r>
    </w:p>
    <w:p w:rsidR="003F1116" w:rsidRDefault="003F1116" w:rsidP="003F1116">
      <w:pPr>
        <w:spacing w:after="240" w:line="360" w:lineRule="auto"/>
        <w:ind w:firstLineChars="200" w:firstLine="600"/>
        <w:rPr>
          <w:rFonts w:ascii="仿宋" w:eastAsia="仿宋" w:hAnsi="仿宋"/>
          <w:sz w:val="30"/>
          <w:szCs w:val="30"/>
        </w:rPr>
      </w:pPr>
      <w:r>
        <w:rPr>
          <w:rFonts w:ascii="仿宋" w:eastAsia="仿宋" w:hAnsi="仿宋" w:hint="eastAsia"/>
          <w:sz w:val="30"/>
          <w:szCs w:val="30"/>
        </w:rPr>
        <w:t>中国医药商业协会零售药店暨医药</w:t>
      </w:r>
      <w:r>
        <w:rPr>
          <w:rFonts w:ascii="仿宋" w:eastAsia="仿宋" w:hAnsi="仿宋"/>
          <w:sz w:val="30"/>
          <w:szCs w:val="30"/>
        </w:rPr>
        <w:t>零售工商联合会</w:t>
      </w:r>
      <w:r>
        <w:rPr>
          <w:rFonts w:ascii="仿宋" w:eastAsia="仿宋" w:hAnsi="仿宋" w:hint="eastAsia"/>
          <w:sz w:val="30"/>
          <w:szCs w:val="30"/>
        </w:rPr>
        <w:t>组织开展零售药店经营特殊疾病药品服务规范（试行）培训工作，围绕零售药店经营特殊疾病药品服务规范（试行）做了详细解读，同期还对检查员现场检查实施细则做了专业培训。来自全国范围内药品零售企业与特药药房经营管理人员近200人参加了培训工作。</w:t>
      </w:r>
    </w:p>
    <w:p w:rsidR="003F1116" w:rsidRPr="009E1147" w:rsidRDefault="003F1116" w:rsidP="003F1116">
      <w:pPr>
        <w:spacing w:line="360" w:lineRule="auto"/>
        <w:ind w:firstLineChars="200" w:firstLine="602"/>
        <w:jc w:val="left"/>
        <w:rPr>
          <w:rFonts w:ascii="仿宋" w:eastAsia="仿宋" w:hAnsi="仿宋"/>
          <w:b/>
          <w:sz w:val="30"/>
          <w:szCs w:val="30"/>
        </w:rPr>
      </w:pPr>
      <w:r w:rsidRPr="009E1147">
        <w:rPr>
          <w:rFonts w:ascii="仿宋" w:eastAsia="仿宋" w:hAnsi="仿宋" w:hint="eastAsia"/>
          <w:b/>
          <w:sz w:val="30"/>
          <w:szCs w:val="30"/>
        </w:rPr>
        <w:t>（八）、组织开展药品流通行业间国际交流，提升战略变革水准</w:t>
      </w:r>
    </w:p>
    <w:p w:rsidR="003F1116" w:rsidRPr="000B0989" w:rsidRDefault="003F1116" w:rsidP="003F1116">
      <w:pPr>
        <w:spacing w:after="240" w:line="360" w:lineRule="auto"/>
        <w:ind w:firstLineChars="200" w:firstLine="600"/>
        <w:rPr>
          <w:rFonts w:ascii="仿宋" w:eastAsia="仿宋" w:hAnsi="仿宋"/>
          <w:sz w:val="30"/>
          <w:szCs w:val="30"/>
        </w:rPr>
      </w:pPr>
      <w:r>
        <w:rPr>
          <w:rFonts w:ascii="仿宋" w:eastAsia="仿宋" w:hAnsi="仿宋" w:hint="eastAsia"/>
          <w:sz w:val="30"/>
          <w:szCs w:val="30"/>
        </w:rPr>
        <w:t>协会积极参与国际间的对话、</w:t>
      </w:r>
      <w:r>
        <w:rPr>
          <w:rFonts w:ascii="仿宋" w:eastAsia="仿宋" w:hAnsi="仿宋"/>
          <w:sz w:val="30"/>
          <w:szCs w:val="30"/>
        </w:rPr>
        <w:t>交流、</w:t>
      </w:r>
      <w:r>
        <w:rPr>
          <w:rFonts w:ascii="仿宋" w:eastAsia="仿宋" w:hAnsi="仿宋" w:hint="eastAsia"/>
          <w:sz w:val="30"/>
          <w:szCs w:val="30"/>
        </w:rPr>
        <w:t>学习，先后组织参加了在日本药妆协会举办的第19届</w:t>
      </w:r>
      <w:proofErr w:type="gramStart"/>
      <w:r>
        <w:rPr>
          <w:rFonts w:ascii="仿宋" w:eastAsia="仿宋" w:hAnsi="仿宋" w:hint="eastAsia"/>
          <w:sz w:val="30"/>
          <w:szCs w:val="30"/>
        </w:rPr>
        <w:t>药妆店</w:t>
      </w:r>
      <w:proofErr w:type="gramEnd"/>
      <w:r>
        <w:rPr>
          <w:rFonts w:ascii="仿宋" w:eastAsia="仿宋" w:hAnsi="仿宋" w:hint="eastAsia"/>
          <w:sz w:val="30"/>
          <w:szCs w:val="30"/>
        </w:rPr>
        <w:t>展览会，在法国戛纳举办的欧洲医药健康流通供应链大会，在瑞典斯德哥尔摩举办的欧洲医药健康流通协会第60届年会并</w:t>
      </w:r>
      <w:r>
        <w:rPr>
          <w:rFonts w:ascii="仿宋" w:eastAsia="仿宋" w:hAnsi="仿宋"/>
          <w:sz w:val="30"/>
          <w:szCs w:val="30"/>
        </w:rPr>
        <w:t>在会上代表中方</w:t>
      </w:r>
      <w:r>
        <w:rPr>
          <w:rFonts w:ascii="仿宋" w:eastAsia="仿宋" w:hAnsi="仿宋" w:hint="eastAsia"/>
          <w:sz w:val="30"/>
          <w:szCs w:val="30"/>
        </w:rPr>
        <w:t>发表演讲</w:t>
      </w:r>
      <w:r>
        <w:rPr>
          <w:rFonts w:ascii="仿宋" w:eastAsia="仿宋" w:hAnsi="仿宋"/>
          <w:sz w:val="30"/>
          <w:szCs w:val="30"/>
        </w:rPr>
        <w:t>、参与话题讨论</w:t>
      </w:r>
      <w:r>
        <w:rPr>
          <w:rFonts w:ascii="仿宋" w:eastAsia="仿宋" w:hAnsi="仿宋" w:hint="eastAsia"/>
          <w:sz w:val="30"/>
          <w:szCs w:val="30"/>
        </w:rPr>
        <w:t>，在美国举办的美国药店博览会。开展国际交流的同</w:t>
      </w:r>
      <w:r>
        <w:rPr>
          <w:rFonts w:ascii="仿宋" w:eastAsia="仿宋" w:hAnsi="仿宋" w:hint="eastAsia"/>
          <w:sz w:val="30"/>
          <w:szCs w:val="30"/>
        </w:rPr>
        <w:lastRenderedPageBreak/>
        <w:t>时，致力于为会员企业搭建国际合作交流沟通渠道。</w:t>
      </w:r>
    </w:p>
    <w:p w:rsidR="003F1116" w:rsidRDefault="003F1116" w:rsidP="003F1116">
      <w:pPr>
        <w:pStyle w:val="a4"/>
        <w:spacing w:line="360" w:lineRule="auto"/>
        <w:ind w:firstLine="602"/>
        <w:rPr>
          <w:rFonts w:ascii="仿宋" w:eastAsia="仿宋" w:hAnsi="仿宋"/>
          <w:b/>
          <w:sz w:val="30"/>
          <w:szCs w:val="30"/>
        </w:rPr>
      </w:pPr>
      <w:r w:rsidRPr="009E1147">
        <w:rPr>
          <w:rFonts w:ascii="仿宋" w:eastAsia="仿宋" w:hAnsi="仿宋" w:hint="eastAsia"/>
          <w:b/>
          <w:sz w:val="30"/>
          <w:szCs w:val="30"/>
        </w:rPr>
        <w:t xml:space="preserve">（九）、加强党建工作，持续开展职工政治思想工作 </w:t>
      </w:r>
      <w:r w:rsidRPr="009E1147">
        <w:rPr>
          <w:rFonts w:ascii="仿宋" w:eastAsia="仿宋" w:hAnsi="仿宋"/>
          <w:b/>
          <w:sz w:val="30"/>
          <w:szCs w:val="30"/>
        </w:rPr>
        <w:t xml:space="preserve"> </w:t>
      </w:r>
    </w:p>
    <w:p w:rsidR="003F1116" w:rsidRPr="009E1147" w:rsidRDefault="003F1116" w:rsidP="003F1116">
      <w:pPr>
        <w:pStyle w:val="a4"/>
        <w:spacing w:after="240" w:line="360" w:lineRule="auto"/>
        <w:ind w:firstLine="600"/>
        <w:rPr>
          <w:rFonts w:ascii="仿宋" w:eastAsia="仿宋" w:hAnsi="仿宋"/>
          <w:b/>
          <w:sz w:val="30"/>
          <w:szCs w:val="30"/>
        </w:rPr>
      </w:pPr>
      <w:r>
        <w:rPr>
          <w:rFonts w:ascii="仿宋" w:eastAsia="仿宋" w:hAnsi="仿宋" w:hint="eastAsia"/>
          <w:sz w:val="30"/>
          <w:szCs w:val="30"/>
        </w:rPr>
        <w:t>协会党支部把</w:t>
      </w:r>
      <w:r w:rsidRPr="000B0989">
        <w:rPr>
          <w:rFonts w:ascii="仿宋" w:eastAsia="仿宋" w:hAnsi="仿宋" w:hint="eastAsia"/>
          <w:sz w:val="30"/>
          <w:szCs w:val="30"/>
        </w:rPr>
        <w:t>党建工作常态化、长效化，定期开展党的组织生活会和各项活动。</w:t>
      </w:r>
      <w:r>
        <w:rPr>
          <w:rFonts w:ascii="仿宋" w:eastAsia="仿宋" w:hAnsi="仿宋" w:hint="eastAsia"/>
          <w:sz w:val="30"/>
          <w:szCs w:val="30"/>
        </w:rPr>
        <w:t>在组织职工认真学习两会政府工作报告同时，加强职工思想教育工作，党支部组织协会全体员工赴国家博物馆参观“伟大的变革—庆祝改革开放40周年大型展览”，增强了职工对改革开放和社会主义现代化建设的自信心，更坚定了跟党走的信念和决心。</w:t>
      </w:r>
    </w:p>
    <w:p w:rsidR="003F1116" w:rsidRDefault="003F1116" w:rsidP="003F1116">
      <w:pPr>
        <w:spacing w:after="240" w:line="360" w:lineRule="auto"/>
        <w:ind w:firstLineChars="200" w:firstLine="602"/>
        <w:rPr>
          <w:rFonts w:ascii="仿宋_GB2312" w:eastAsia="仿宋_GB2312" w:hAnsi="仿宋" w:cs="仿宋"/>
          <w:b/>
          <w:bCs/>
          <w:sz w:val="30"/>
          <w:szCs w:val="30"/>
        </w:rPr>
      </w:pPr>
      <w:r w:rsidRPr="009A61BC">
        <w:rPr>
          <w:rFonts w:ascii="仿宋_GB2312" w:eastAsia="仿宋_GB2312" w:hAnsi="仿宋" w:cs="仿宋" w:hint="eastAsia"/>
          <w:b/>
          <w:bCs/>
          <w:sz w:val="30"/>
          <w:szCs w:val="30"/>
        </w:rPr>
        <w:t>三、政策驱动，战略变革趋势</w:t>
      </w:r>
      <w:proofErr w:type="gramStart"/>
      <w:r w:rsidRPr="009A61BC">
        <w:rPr>
          <w:rFonts w:ascii="仿宋_GB2312" w:eastAsia="仿宋_GB2312" w:hAnsi="仿宋" w:cs="仿宋" w:hint="eastAsia"/>
          <w:b/>
          <w:bCs/>
          <w:sz w:val="30"/>
          <w:szCs w:val="30"/>
        </w:rPr>
        <w:t>研</w:t>
      </w:r>
      <w:proofErr w:type="gramEnd"/>
      <w:r w:rsidRPr="009A61BC">
        <w:rPr>
          <w:rFonts w:ascii="仿宋_GB2312" w:eastAsia="仿宋_GB2312" w:hAnsi="仿宋" w:cs="仿宋" w:hint="eastAsia"/>
          <w:b/>
          <w:bCs/>
          <w:sz w:val="30"/>
          <w:szCs w:val="30"/>
        </w:rPr>
        <w:t>判</w:t>
      </w:r>
    </w:p>
    <w:p w:rsidR="003F1116" w:rsidRDefault="003F1116" w:rsidP="003F1116">
      <w:pPr>
        <w:spacing w:line="360" w:lineRule="auto"/>
        <w:ind w:firstLineChars="200" w:firstLine="602"/>
        <w:rPr>
          <w:rFonts w:ascii="仿宋_GB2312" w:eastAsia="仿宋_GB2312" w:hAnsi="仿宋" w:cs="仿宋"/>
          <w:b/>
          <w:bCs/>
          <w:sz w:val="30"/>
          <w:szCs w:val="30"/>
        </w:rPr>
      </w:pPr>
      <w:r>
        <w:rPr>
          <w:rFonts w:ascii="仿宋_GB2312" w:eastAsia="仿宋_GB2312" w:hAnsi="仿宋" w:cs="仿宋" w:hint="eastAsia"/>
          <w:b/>
          <w:bCs/>
          <w:sz w:val="30"/>
          <w:szCs w:val="30"/>
        </w:rPr>
        <w:t>2020年行业面临几大挑战：</w:t>
      </w:r>
    </w:p>
    <w:p w:rsidR="003F1116" w:rsidRPr="009A61BC" w:rsidRDefault="003F1116" w:rsidP="003F1116">
      <w:pPr>
        <w:spacing w:line="360" w:lineRule="auto"/>
        <w:ind w:firstLineChars="200" w:firstLine="600"/>
        <w:jc w:val="left"/>
        <w:rPr>
          <w:rFonts w:ascii="仿宋" w:eastAsia="仿宋" w:hAnsi="仿宋"/>
          <w:sz w:val="30"/>
          <w:szCs w:val="30"/>
        </w:rPr>
      </w:pPr>
      <w:r w:rsidRPr="009A61BC">
        <w:rPr>
          <w:rFonts w:ascii="仿宋" w:eastAsia="仿宋" w:hAnsi="仿宋" w:hint="eastAsia"/>
          <w:sz w:val="30"/>
          <w:szCs w:val="30"/>
        </w:rPr>
        <w:t>1、</w:t>
      </w:r>
      <w:proofErr w:type="gramStart"/>
      <w:r w:rsidRPr="009A61BC">
        <w:rPr>
          <w:rFonts w:ascii="仿宋" w:eastAsia="仿宋" w:hAnsi="仿宋" w:hint="eastAsia"/>
          <w:sz w:val="30"/>
          <w:szCs w:val="30"/>
        </w:rPr>
        <w:t>医</w:t>
      </w:r>
      <w:proofErr w:type="gramEnd"/>
      <w:r w:rsidRPr="009A61BC">
        <w:rPr>
          <w:rFonts w:ascii="仿宋" w:eastAsia="仿宋" w:hAnsi="仿宋" w:hint="eastAsia"/>
          <w:sz w:val="30"/>
          <w:szCs w:val="30"/>
        </w:rPr>
        <w:t>保政策的不确定因素</w:t>
      </w:r>
      <w:r>
        <w:rPr>
          <w:rFonts w:ascii="仿宋" w:eastAsia="仿宋" w:hAnsi="仿宋" w:hint="eastAsia"/>
          <w:sz w:val="30"/>
          <w:szCs w:val="30"/>
        </w:rPr>
        <w:t>；</w:t>
      </w:r>
    </w:p>
    <w:p w:rsidR="003F1116"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2、落实药品管理法的配套政策法规出台；</w:t>
      </w:r>
    </w:p>
    <w:p w:rsidR="003F1116"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3、药品价格大幅度降价带来的价格体系的变化，原有的利润空间压缩；</w:t>
      </w:r>
    </w:p>
    <w:p w:rsidR="003F1116"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4、转型创新的适应期；</w:t>
      </w:r>
    </w:p>
    <w:p w:rsidR="003F1116"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5、人才结构的不尽合理；</w:t>
      </w:r>
    </w:p>
    <w:p w:rsidR="003F1116" w:rsidRDefault="003F1116" w:rsidP="003F1116">
      <w:pPr>
        <w:spacing w:line="360" w:lineRule="auto"/>
        <w:ind w:firstLineChars="200" w:firstLine="602"/>
        <w:jc w:val="left"/>
        <w:rPr>
          <w:rFonts w:ascii="仿宋_GB2312" w:eastAsia="仿宋_GB2312" w:hAnsi="仿宋" w:cs="仿宋"/>
          <w:b/>
          <w:bCs/>
          <w:sz w:val="30"/>
          <w:szCs w:val="30"/>
        </w:rPr>
      </w:pPr>
      <w:r>
        <w:rPr>
          <w:rFonts w:ascii="仿宋_GB2312" w:eastAsia="仿宋_GB2312" w:hAnsi="仿宋" w:cs="仿宋" w:hint="eastAsia"/>
          <w:b/>
          <w:bCs/>
          <w:sz w:val="30"/>
          <w:szCs w:val="30"/>
        </w:rPr>
        <w:t>2020年对行业产生积极影响的因素：</w:t>
      </w:r>
    </w:p>
    <w:p w:rsidR="003F1116" w:rsidRPr="00E012C0"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1、</w:t>
      </w:r>
      <w:r w:rsidRPr="00E012C0">
        <w:rPr>
          <w:rFonts w:ascii="仿宋" w:eastAsia="仿宋" w:hAnsi="仿宋" w:hint="eastAsia"/>
          <w:sz w:val="30"/>
          <w:szCs w:val="30"/>
        </w:rPr>
        <w:t>进口品种创新药物纷纷上市</w:t>
      </w:r>
      <w:r>
        <w:rPr>
          <w:rFonts w:ascii="仿宋" w:eastAsia="仿宋" w:hAnsi="仿宋" w:hint="eastAsia"/>
          <w:sz w:val="30"/>
          <w:szCs w:val="30"/>
        </w:rPr>
        <w:t>；</w:t>
      </w:r>
    </w:p>
    <w:p w:rsidR="003F1116" w:rsidRPr="00E012C0"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2、</w:t>
      </w:r>
      <w:r w:rsidRPr="00E012C0">
        <w:rPr>
          <w:rFonts w:ascii="仿宋" w:eastAsia="仿宋" w:hAnsi="仿宋" w:hint="eastAsia"/>
          <w:sz w:val="30"/>
          <w:szCs w:val="30"/>
        </w:rPr>
        <w:t>医疗服务领域商机再现</w:t>
      </w:r>
      <w:r>
        <w:rPr>
          <w:rFonts w:ascii="仿宋" w:eastAsia="仿宋" w:hAnsi="仿宋" w:hint="eastAsia"/>
          <w:sz w:val="30"/>
          <w:szCs w:val="30"/>
        </w:rPr>
        <w:t>；</w:t>
      </w:r>
    </w:p>
    <w:p w:rsidR="003F1116" w:rsidRPr="00E012C0"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3、</w:t>
      </w:r>
      <w:r w:rsidRPr="00E012C0">
        <w:rPr>
          <w:rFonts w:ascii="仿宋" w:eastAsia="仿宋" w:hAnsi="仿宋" w:hint="eastAsia"/>
          <w:sz w:val="30"/>
          <w:szCs w:val="30"/>
        </w:rPr>
        <w:t>老龄化社会带来的护理服务市场</w:t>
      </w:r>
      <w:r>
        <w:rPr>
          <w:rFonts w:ascii="仿宋" w:eastAsia="仿宋" w:hAnsi="仿宋" w:hint="eastAsia"/>
          <w:sz w:val="30"/>
          <w:szCs w:val="30"/>
        </w:rPr>
        <w:t>；</w:t>
      </w:r>
    </w:p>
    <w:p w:rsidR="003F1116" w:rsidRPr="00E012C0"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4、</w:t>
      </w:r>
      <w:r w:rsidRPr="00E012C0">
        <w:rPr>
          <w:rFonts w:ascii="仿宋" w:eastAsia="仿宋" w:hAnsi="仿宋" w:hint="eastAsia"/>
          <w:sz w:val="30"/>
          <w:szCs w:val="30"/>
        </w:rPr>
        <w:t>器械市场增量放大</w:t>
      </w:r>
      <w:r>
        <w:rPr>
          <w:rFonts w:ascii="仿宋" w:eastAsia="仿宋" w:hAnsi="仿宋" w:hint="eastAsia"/>
          <w:sz w:val="30"/>
          <w:szCs w:val="30"/>
        </w:rPr>
        <w:t>；</w:t>
      </w:r>
    </w:p>
    <w:p w:rsidR="003F1116" w:rsidRPr="00E012C0"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lastRenderedPageBreak/>
        <w:t>5、</w:t>
      </w:r>
      <w:r w:rsidRPr="00E012C0">
        <w:rPr>
          <w:rFonts w:ascii="仿宋" w:eastAsia="仿宋" w:hAnsi="仿宋" w:hint="eastAsia"/>
          <w:sz w:val="30"/>
          <w:szCs w:val="30"/>
        </w:rPr>
        <w:t>疾病谱诊疗的细分市场放大</w:t>
      </w:r>
      <w:r>
        <w:rPr>
          <w:rFonts w:ascii="仿宋" w:eastAsia="仿宋" w:hAnsi="仿宋" w:hint="eastAsia"/>
          <w:sz w:val="30"/>
          <w:szCs w:val="30"/>
        </w:rPr>
        <w:t>；</w:t>
      </w:r>
    </w:p>
    <w:p w:rsidR="003F1116" w:rsidRPr="00E012C0"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6、</w:t>
      </w:r>
      <w:r w:rsidRPr="00E012C0">
        <w:rPr>
          <w:rFonts w:ascii="仿宋" w:eastAsia="仿宋" w:hAnsi="仿宋" w:hint="eastAsia"/>
          <w:sz w:val="30"/>
          <w:szCs w:val="30"/>
        </w:rPr>
        <w:t>全科医生、专科医生专业能力提升</w:t>
      </w:r>
      <w:r>
        <w:rPr>
          <w:rFonts w:ascii="仿宋" w:eastAsia="仿宋" w:hAnsi="仿宋" w:hint="eastAsia"/>
          <w:sz w:val="30"/>
          <w:szCs w:val="30"/>
        </w:rPr>
        <w:t>；</w:t>
      </w:r>
    </w:p>
    <w:p w:rsidR="003F1116" w:rsidRDefault="003F1116" w:rsidP="003F1116">
      <w:pPr>
        <w:spacing w:line="360" w:lineRule="auto"/>
        <w:ind w:firstLineChars="200" w:firstLine="600"/>
        <w:jc w:val="left"/>
        <w:rPr>
          <w:rFonts w:ascii="仿宋" w:eastAsia="仿宋" w:hAnsi="仿宋"/>
          <w:sz w:val="30"/>
          <w:szCs w:val="30"/>
        </w:rPr>
      </w:pPr>
      <w:r>
        <w:rPr>
          <w:rFonts w:ascii="仿宋" w:eastAsia="仿宋" w:hAnsi="仿宋" w:hint="eastAsia"/>
          <w:sz w:val="30"/>
          <w:szCs w:val="30"/>
        </w:rPr>
        <w:t>7、</w:t>
      </w:r>
      <w:r w:rsidRPr="00E012C0">
        <w:rPr>
          <w:rFonts w:ascii="仿宋" w:eastAsia="仿宋" w:hAnsi="仿宋" w:hint="eastAsia"/>
          <w:sz w:val="30"/>
          <w:szCs w:val="30"/>
        </w:rPr>
        <w:t>跨境人才的大量涌现</w:t>
      </w:r>
      <w:r>
        <w:rPr>
          <w:rFonts w:ascii="仿宋" w:eastAsia="仿宋" w:hAnsi="仿宋" w:hint="eastAsia"/>
          <w:sz w:val="30"/>
          <w:szCs w:val="30"/>
        </w:rPr>
        <w:t>。</w:t>
      </w:r>
    </w:p>
    <w:p w:rsidR="003F1116" w:rsidRPr="00E012C0" w:rsidRDefault="003F1116" w:rsidP="003F1116">
      <w:pPr>
        <w:spacing w:after="240" w:line="360" w:lineRule="auto"/>
        <w:ind w:firstLineChars="200" w:firstLine="602"/>
        <w:jc w:val="left"/>
        <w:rPr>
          <w:rFonts w:ascii="仿宋" w:eastAsia="仿宋" w:hAnsi="仿宋"/>
          <w:sz w:val="30"/>
          <w:szCs w:val="30"/>
        </w:rPr>
      </w:pPr>
      <w:r>
        <w:rPr>
          <w:rFonts w:ascii="仿宋_GB2312" w:eastAsia="仿宋_GB2312" w:hAnsi="仿宋" w:cs="仿宋" w:hint="eastAsia"/>
          <w:b/>
          <w:bCs/>
          <w:sz w:val="30"/>
          <w:szCs w:val="30"/>
        </w:rPr>
        <w:t>2020年机遇与挑战并存。</w:t>
      </w:r>
    </w:p>
    <w:p w:rsidR="003F1116" w:rsidRDefault="003F1116" w:rsidP="003F1116">
      <w:pPr>
        <w:spacing w:after="240" w:line="360" w:lineRule="auto"/>
        <w:ind w:firstLineChars="200" w:firstLine="602"/>
        <w:rPr>
          <w:rFonts w:ascii="仿宋_GB2312" w:eastAsia="仿宋_GB2312" w:hAnsi="仿宋" w:cs="仿宋"/>
          <w:b/>
          <w:bCs/>
          <w:sz w:val="30"/>
          <w:szCs w:val="30"/>
        </w:rPr>
      </w:pPr>
      <w:r>
        <w:rPr>
          <w:rFonts w:ascii="仿宋_GB2312" w:eastAsia="仿宋_GB2312" w:hAnsi="仿宋" w:cs="仿宋" w:hint="eastAsia"/>
          <w:b/>
          <w:bCs/>
          <w:sz w:val="30"/>
          <w:szCs w:val="30"/>
        </w:rPr>
        <w:t>四、2020年重点工作</w:t>
      </w:r>
    </w:p>
    <w:p w:rsidR="003F1116" w:rsidRPr="00A25E70" w:rsidRDefault="003F1116" w:rsidP="003F1116">
      <w:p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2020年药品流通行业市场规模统计增速大约在8%以上，行业发展格局将会发生重要变化，4+7</w:t>
      </w:r>
      <w:proofErr w:type="gramStart"/>
      <w:r w:rsidRPr="00A25E70">
        <w:rPr>
          <w:rFonts w:ascii="仿宋" w:eastAsia="仿宋" w:hAnsi="仿宋" w:hint="eastAsia"/>
          <w:sz w:val="30"/>
          <w:szCs w:val="30"/>
        </w:rPr>
        <w:t>扩面后</w:t>
      </w:r>
      <w:proofErr w:type="gramEnd"/>
      <w:r w:rsidRPr="00A25E70">
        <w:rPr>
          <w:rFonts w:ascii="仿宋" w:eastAsia="仿宋" w:hAnsi="仿宋" w:hint="eastAsia"/>
          <w:sz w:val="30"/>
          <w:szCs w:val="30"/>
        </w:rPr>
        <w:t>，药品流通行业集中度将大幅提升，对药品流通行业的创新水平产生极大的影响。</w:t>
      </w:r>
      <w:r w:rsidRPr="00A25E70">
        <w:rPr>
          <w:rFonts w:ascii="仿宋" w:eastAsia="仿宋" w:hAnsi="仿宋"/>
          <w:sz w:val="30"/>
          <w:szCs w:val="30"/>
        </w:rPr>
        <w:t>中国</w:t>
      </w:r>
      <w:r w:rsidRPr="00A25E70">
        <w:rPr>
          <w:rFonts w:ascii="仿宋" w:eastAsia="仿宋" w:hAnsi="仿宋" w:hint="eastAsia"/>
          <w:sz w:val="30"/>
          <w:szCs w:val="30"/>
        </w:rPr>
        <w:t>医药</w:t>
      </w:r>
      <w:r w:rsidRPr="00A25E70">
        <w:rPr>
          <w:rFonts w:ascii="仿宋" w:eastAsia="仿宋" w:hAnsi="仿宋"/>
          <w:sz w:val="30"/>
          <w:szCs w:val="30"/>
        </w:rPr>
        <w:t>商业协会在</w:t>
      </w:r>
      <w:r w:rsidRPr="00A25E70">
        <w:rPr>
          <w:rFonts w:ascii="仿宋" w:eastAsia="仿宋" w:hAnsi="仿宋" w:hint="eastAsia"/>
          <w:sz w:val="30"/>
          <w:szCs w:val="30"/>
        </w:rPr>
        <w:t>2020年</w:t>
      </w:r>
      <w:r w:rsidRPr="00A25E70">
        <w:rPr>
          <w:rFonts w:ascii="仿宋" w:eastAsia="仿宋" w:hAnsi="仿宋"/>
          <w:sz w:val="30"/>
          <w:szCs w:val="30"/>
        </w:rPr>
        <w:t>的</w:t>
      </w:r>
      <w:r w:rsidRPr="00A25E70">
        <w:rPr>
          <w:rFonts w:ascii="仿宋" w:eastAsia="仿宋" w:hAnsi="仿宋" w:hint="eastAsia"/>
          <w:sz w:val="30"/>
          <w:szCs w:val="30"/>
        </w:rPr>
        <w:t>主要工作如下：</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认真组织研究国家相关部委对行业政策导向及影响因素；</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按《“健康中国2030”规划纲要》的要求，做好2020年药品供应链和医疗供应</w:t>
      </w:r>
      <w:proofErr w:type="gramStart"/>
      <w:r w:rsidRPr="00A25E70">
        <w:rPr>
          <w:rFonts w:ascii="仿宋" w:eastAsia="仿宋" w:hAnsi="仿宋" w:hint="eastAsia"/>
          <w:sz w:val="30"/>
          <w:szCs w:val="30"/>
        </w:rPr>
        <w:t>链服务</w:t>
      </w:r>
      <w:proofErr w:type="gramEnd"/>
      <w:r w:rsidRPr="00A25E70">
        <w:rPr>
          <w:rFonts w:ascii="仿宋" w:eastAsia="仿宋" w:hAnsi="仿宋" w:hint="eastAsia"/>
          <w:sz w:val="30"/>
          <w:szCs w:val="30"/>
        </w:rPr>
        <w:t>工作；</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发挥行业组织作用，加强组织学习落实药品管理法、疫苗管理法；</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做好药品流通行业《十三五规划》与《十四五规划》衔接工作，为行业新的征程奠定基础；</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围绕2020年全国经济工作重点内容，持续办好药品流通行业聚焦政策变革的全年主题论坛；</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proofErr w:type="gramStart"/>
      <w:r w:rsidRPr="00A25E70">
        <w:rPr>
          <w:rFonts w:ascii="仿宋" w:eastAsia="仿宋" w:hAnsi="仿宋" w:hint="eastAsia"/>
          <w:sz w:val="30"/>
          <w:szCs w:val="30"/>
        </w:rPr>
        <w:t>加强智库建设</w:t>
      </w:r>
      <w:proofErr w:type="gramEnd"/>
      <w:r w:rsidRPr="00A25E70">
        <w:rPr>
          <w:rFonts w:ascii="仿宋" w:eastAsia="仿宋" w:hAnsi="仿宋" w:hint="eastAsia"/>
          <w:sz w:val="30"/>
          <w:szCs w:val="30"/>
        </w:rPr>
        <w:t>，立足于长远发展，发挥各专业委员会及分会的作用，将中国医药商业协会向专业化服务转型，建设成为</w:t>
      </w:r>
      <w:proofErr w:type="gramStart"/>
      <w:r w:rsidRPr="00A25E70">
        <w:rPr>
          <w:rFonts w:ascii="仿宋" w:eastAsia="仿宋" w:hAnsi="仿宋" w:hint="eastAsia"/>
          <w:sz w:val="30"/>
          <w:szCs w:val="30"/>
        </w:rPr>
        <w:t>优质行业智</w:t>
      </w:r>
      <w:proofErr w:type="gramEnd"/>
      <w:r w:rsidRPr="00A25E70">
        <w:rPr>
          <w:rFonts w:ascii="仿宋" w:eastAsia="仿宋" w:hAnsi="仿宋" w:hint="eastAsia"/>
          <w:sz w:val="30"/>
          <w:szCs w:val="30"/>
        </w:rPr>
        <w:t>库；</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lastRenderedPageBreak/>
        <w:t>大力推进药品供应链和医疗供应链与互联网金融、物联网智能化的深度融合，向智能化医药供应链发展；积极引导发展第三</w:t>
      </w:r>
      <w:proofErr w:type="gramStart"/>
      <w:r w:rsidRPr="00A25E70">
        <w:rPr>
          <w:rFonts w:ascii="仿宋" w:eastAsia="仿宋" w:hAnsi="仿宋" w:hint="eastAsia"/>
          <w:sz w:val="30"/>
          <w:szCs w:val="30"/>
        </w:rPr>
        <w:t>方医疗供应链服务</w:t>
      </w:r>
      <w:proofErr w:type="gramEnd"/>
      <w:r w:rsidRPr="00A25E70">
        <w:rPr>
          <w:rFonts w:ascii="仿宋" w:eastAsia="仿宋" w:hAnsi="仿宋" w:hint="eastAsia"/>
          <w:sz w:val="30"/>
          <w:szCs w:val="30"/>
        </w:rPr>
        <w:t>业务，寻求新的服务模式；</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引导药品流通行业企业创新，推进智能化和跨界融合服务新模式；</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深入开展行业诚信体系建设，组织完善行业企业社会责任报告发布工作，持续开展药品流通企业信用等级评价；</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强化行业标准建设，推进药品流通行业各项标准的宣贯和落地实施；推动行业信息化，标准化建设，提升药品供应链向医疗服务供应链转型的速度；</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探索培育具有中国特色的专业药房及健康药房，积极推动政策创新与政策落地工作；</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以</w:t>
      </w:r>
      <w:proofErr w:type="gramStart"/>
      <w:r w:rsidRPr="00A25E70">
        <w:rPr>
          <w:rFonts w:ascii="仿宋" w:eastAsia="仿宋" w:hAnsi="仿宋" w:hint="eastAsia"/>
          <w:sz w:val="30"/>
          <w:szCs w:val="30"/>
        </w:rPr>
        <w:t>行业全业态</w:t>
      </w:r>
      <w:proofErr w:type="gramEnd"/>
      <w:r w:rsidRPr="00A25E70">
        <w:rPr>
          <w:rFonts w:ascii="仿宋" w:eastAsia="仿宋" w:hAnsi="仿宋" w:hint="eastAsia"/>
          <w:sz w:val="30"/>
          <w:szCs w:val="30"/>
        </w:rPr>
        <w:t>的统计直报系统为基础，开发行业大数据的应用与管理；</w:t>
      </w:r>
    </w:p>
    <w:p w:rsidR="003F1116" w:rsidRPr="00A25E70" w:rsidRDefault="003F1116" w:rsidP="003F1116">
      <w:pPr>
        <w:numPr>
          <w:ilvl w:val="0"/>
          <w:numId w:val="2"/>
        </w:num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加强协会自身建设，坚持党的领导，做好服务工作，成为具有潜在服务价值的协会。</w:t>
      </w:r>
    </w:p>
    <w:p w:rsidR="003F1116" w:rsidRPr="00A25E70" w:rsidRDefault="003F1116" w:rsidP="003F1116">
      <w:pPr>
        <w:pStyle w:val="a3"/>
        <w:spacing w:line="360" w:lineRule="auto"/>
        <w:ind w:firstLineChars="200" w:firstLine="600"/>
        <w:jc w:val="both"/>
        <w:rPr>
          <w:rFonts w:ascii="仿宋" w:eastAsia="仿宋" w:hAnsi="仿宋" w:cstheme="minorBidi"/>
          <w:kern w:val="2"/>
          <w:sz w:val="30"/>
          <w:szCs w:val="30"/>
        </w:rPr>
      </w:pPr>
      <w:r w:rsidRPr="00A25E70">
        <w:rPr>
          <w:rFonts w:ascii="仿宋" w:eastAsia="仿宋" w:hAnsi="仿宋" w:cstheme="minorBidi" w:hint="eastAsia"/>
          <w:kern w:val="2"/>
          <w:sz w:val="30"/>
          <w:szCs w:val="30"/>
        </w:rPr>
        <w:t>各位会长、各位理事，2019年中国医药商业协会按照八届三次理事会确定的全年工作计划，圆满完成各项行业工作，截至八届五次理事会中国医药商业协会拥有会员单位495家，其中综合业态一体化药品批发企业202家、药品零售连锁企业100家、制药工业企业57家，医药物流冷链物流及相关企业46家、信息</w:t>
      </w:r>
      <w:r w:rsidRPr="00A25E70">
        <w:rPr>
          <w:rFonts w:ascii="仿宋" w:eastAsia="仿宋" w:hAnsi="仿宋" w:cstheme="minorBidi" w:hint="eastAsia"/>
          <w:kern w:val="2"/>
          <w:sz w:val="30"/>
          <w:szCs w:val="30"/>
        </w:rPr>
        <w:lastRenderedPageBreak/>
        <w:t>技术及咨询、电子商务等企业49家，其他企业41家。协会在逐步壮大，行业服务工作在进一步加强</w:t>
      </w:r>
    </w:p>
    <w:p w:rsidR="003F1116" w:rsidRDefault="003F1116" w:rsidP="003F1116">
      <w:pPr>
        <w:spacing w:line="360" w:lineRule="auto"/>
        <w:ind w:firstLineChars="200" w:firstLine="600"/>
        <w:rPr>
          <w:rFonts w:ascii="仿宋" w:eastAsia="仿宋" w:hAnsi="仿宋"/>
          <w:sz w:val="30"/>
          <w:szCs w:val="30"/>
        </w:rPr>
      </w:pPr>
      <w:r w:rsidRPr="00A25E70">
        <w:rPr>
          <w:rFonts w:ascii="仿宋" w:eastAsia="仿宋" w:hAnsi="仿宋" w:hint="eastAsia"/>
          <w:sz w:val="30"/>
          <w:szCs w:val="30"/>
        </w:rPr>
        <w:t>《“健康中国2030”规划纲要》，明确指出2020年全国健康服务业总规模将超8</w:t>
      </w:r>
      <w:proofErr w:type="gramStart"/>
      <w:r w:rsidRPr="00A25E70">
        <w:rPr>
          <w:rFonts w:ascii="仿宋" w:eastAsia="仿宋" w:hAnsi="仿宋" w:hint="eastAsia"/>
          <w:sz w:val="30"/>
          <w:szCs w:val="30"/>
        </w:rPr>
        <w:t>万亿</w:t>
      </w:r>
      <w:proofErr w:type="gramEnd"/>
      <w:r w:rsidRPr="00A25E70">
        <w:rPr>
          <w:rFonts w:ascii="仿宋" w:eastAsia="仿宋" w:hAnsi="仿宋" w:hint="eastAsia"/>
          <w:sz w:val="30"/>
          <w:szCs w:val="30"/>
        </w:rPr>
        <w:t>元，2020年药品流通行业在政策驱动下，行业将进一步提升发展，协会将继续以习近平新时代中国特色社会主义思想为指导，在商务部、国资委和工经联领导下，在全体会员的支持下，以2020年中央经济工作会议确定的经济工作目标任务为指引，落实《药品管理法》、《疫苗管理法》、4+7带量采购扩容实施，把握政策驱动，顺应战略变革，迎接挑战。</w:t>
      </w:r>
    </w:p>
    <w:p w:rsidR="000A6699" w:rsidRPr="003F1116" w:rsidRDefault="000A6699"/>
    <w:sectPr w:rsidR="000A6699" w:rsidRPr="003F1116" w:rsidSect="000A669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Arial Unicode MS"/>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Mongolian Baiti">
    <w:panose1 w:val="03000500000000000000"/>
    <w:charset w:val="00"/>
    <w:family w:val="script"/>
    <w:pitch w:val="variable"/>
    <w:sig w:usb0="80000023" w:usb1="00000000" w:usb2="00020000" w:usb3="00000000" w:csb0="00000001" w:csb1="00000000"/>
  </w:font>
  <w:font w:name="Calibri">
    <w:panose1 w:val="020F0502020204030204"/>
    <w:charset w:val="00"/>
    <w:family w:val="swiss"/>
    <w:pitch w:val="variable"/>
    <w:sig w:usb0="E0002A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5155DD1"/>
    <w:multiLevelType w:val="singleLevel"/>
    <w:tmpl w:val="85155DD1"/>
    <w:lvl w:ilvl="0">
      <w:start w:val="1"/>
      <w:numFmt w:val="chineseCounting"/>
      <w:suff w:val="nothing"/>
      <w:lvlText w:val="%1、"/>
      <w:lvlJc w:val="left"/>
      <w:rPr>
        <w:rFonts w:hint="eastAsia"/>
      </w:rPr>
    </w:lvl>
  </w:abstractNum>
  <w:abstractNum w:abstractNumId="1">
    <w:nsid w:val="4EEA5302"/>
    <w:multiLevelType w:val="singleLevel"/>
    <w:tmpl w:val="4EEA5302"/>
    <w:lvl w:ilvl="0">
      <w:start w:val="1"/>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F1116"/>
    <w:rsid w:val="000A6699"/>
    <w:rsid w:val="000C0A02"/>
    <w:rsid w:val="003F1116"/>
    <w:rsid w:val="00541601"/>
    <w:rsid w:val="008169CF"/>
    <w:rsid w:val="009B2DFE"/>
    <w:rsid w:val="00AE773B"/>
    <w:rsid w:val="00D321EA"/>
    <w:rsid w:val="00E72D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11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3F1116"/>
    <w:pPr>
      <w:widowControl/>
      <w:spacing w:before="100" w:beforeAutospacing="1" w:after="100" w:afterAutospacing="1"/>
      <w:jc w:val="left"/>
    </w:pPr>
    <w:rPr>
      <w:rFonts w:ascii="宋体" w:hAnsi="宋体" w:cs="宋体"/>
      <w:kern w:val="0"/>
      <w:sz w:val="24"/>
      <w:szCs w:val="24"/>
    </w:rPr>
  </w:style>
  <w:style w:type="paragraph" w:styleId="a4">
    <w:name w:val="List Paragraph"/>
    <w:basedOn w:val="a"/>
    <w:uiPriority w:val="34"/>
    <w:qFormat/>
    <w:rsid w:val="003F1116"/>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1538</Words>
  <Characters>8770</Characters>
  <Application>Microsoft Office Word</Application>
  <DocSecurity>0</DocSecurity>
  <Lines>73</Lines>
  <Paragraphs>20</Paragraphs>
  <ScaleCrop>false</ScaleCrop>
  <Company/>
  <LinksUpToDate>false</LinksUpToDate>
  <CharactersWithSpaces>10288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2020-07-16T09:31:00Z</dcterms:created>
  <dcterms:modified xsi:type="dcterms:W3CDTF">2020-07-16T09:31:00Z</dcterms:modified>
</cp:coreProperties>
</file>