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60E" w:rsidRPr="0006560E" w:rsidRDefault="0006560E" w:rsidP="0006560E">
      <w:pPr>
        <w:spacing w:line="360" w:lineRule="auto"/>
        <w:rPr>
          <w:rFonts w:ascii="仿宋_GB2312" w:eastAsia="仿宋_GB2312" w:hAnsi="仿宋_GB2312" w:hint="eastAsia"/>
          <w:sz w:val="32"/>
          <w:szCs w:val="32"/>
        </w:rPr>
      </w:pPr>
      <w:r w:rsidRPr="00154DE9">
        <w:rPr>
          <w:rFonts w:ascii="仿宋_GB2312" w:eastAsia="仿宋_GB2312" w:hAnsi="仿宋_GB2312" w:hint="eastAsia"/>
          <w:sz w:val="32"/>
          <w:szCs w:val="32"/>
        </w:rPr>
        <w:t>附件：</w:t>
      </w:r>
    </w:p>
    <w:p w:rsidR="0006560E" w:rsidRPr="0006560E" w:rsidRDefault="0006560E" w:rsidP="0006560E">
      <w:pPr>
        <w:spacing w:line="360" w:lineRule="auto"/>
        <w:jc w:val="center"/>
        <w:rPr>
          <w:rFonts w:ascii="宋体" w:hAnsi="宋体" w:hint="eastAsia"/>
          <w:b/>
          <w:bCs/>
          <w:sz w:val="32"/>
          <w:szCs w:val="32"/>
        </w:rPr>
      </w:pPr>
      <w:r w:rsidRPr="00154DE9">
        <w:rPr>
          <w:rFonts w:ascii="宋体" w:hAnsi="宋体" w:hint="eastAsia"/>
          <w:b/>
          <w:bCs/>
          <w:sz w:val="32"/>
          <w:szCs w:val="32"/>
        </w:rPr>
        <w:t>两会建议（提案）素材的基本要求及规范格式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一、基本要求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1.行业共性问题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即围绕医药行业发展的突出问题、共性问题、难点问题提出建议（提案）。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2．言之有据，案情清楚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即建议（提案）反映的问题要有事实依据，描述须事实明确，言之有物，避免空洞、笼统，力求开门见山，言简意赅，说理充分。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3.建议具体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要针对问题提出相应的意见和建议，并尽可能具体，同时还要注意建议的可行性。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4．一事一案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符合一事一议，一个建议（提案）只涉及一项事务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二、建议的格式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1.题目：要求文字简明，一般为《关于----的建议》。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2.正文：正文一般包括“案由”、“案据”和“建议”三个部分。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fldChar w:fldCharType="begin"/>
      </w:r>
      <w:r>
        <w:rPr>
          <w:rFonts w:ascii="仿宋_GB2312" w:eastAsia="仿宋_GB2312" w:hAnsi="仿宋_GB2312" w:hint="eastAsia"/>
          <w:sz w:val="30"/>
          <w:szCs w:val="30"/>
        </w:rPr>
        <w:instrText xml:space="preserve"> = 1 \* GB2 </w:instrText>
      </w:r>
      <w:r>
        <w:rPr>
          <w:rFonts w:ascii="仿宋_GB2312" w:eastAsia="仿宋_GB2312" w:hAnsi="仿宋_GB2312" w:hint="eastAsia"/>
          <w:sz w:val="30"/>
          <w:szCs w:val="30"/>
        </w:rPr>
        <w:fldChar w:fldCharType="separate"/>
      </w:r>
      <w:r>
        <w:rPr>
          <w:rFonts w:ascii="仿宋_GB2312" w:eastAsia="仿宋_GB2312" w:hAnsi="仿宋_GB2312" w:hint="eastAsia"/>
          <w:sz w:val="30"/>
          <w:szCs w:val="30"/>
        </w:rPr>
        <w:t>⑴</w:t>
      </w:r>
      <w:r>
        <w:rPr>
          <w:rFonts w:ascii="仿宋_GB2312" w:eastAsia="仿宋_GB2312" w:hAnsi="仿宋_GB2312" w:hint="eastAsia"/>
          <w:sz w:val="30"/>
          <w:szCs w:val="30"/>
        </w:rPr>
        <w:fldChar w:fldCharType="end"/>
      </w:r>
      <w:r>
        <w:rPr>
          <w:rFonts w:ascii="仿宋_GB2312" w:eastAsia="仿宋_GB2312" w:hAnsi="仿宋_GB2312" w:hint="eastAsia"/>
          <w:sz w:val="30"/>
          <w:szCs w:val="30"/>
        </w:rPr>
        <w:t>案由：建议（提案）的问题提出和相关背景阐述。</w:t>
      </w:r>
    </w:p>
    <w:p w:rsidR="0006560E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lastRenderedPageBreak/>
        <w:fldChar w:fldCharType="begin"/>
      </w:r>
      <w:r>
        <w:rPr>
          <w:rFonts w:ascii="仿宋_GB2312" w:eastAsia="仿宋_GB2312" w:hAnsi="仿宋_GB2312" w:hint="eastAsia"/>
          <w:sz w:val="30"/>
          <w:szCs w:val="30"/>
        </w:rPr>
        <w:instrText xml:space="preserve"> = 2 \* GB2 </w:instrText>
      </w:r>
      <w:r>
        <w:rPr>
          <w:rFonts w:ascii="仿宋_GB2312" w:eastAsia="仿宋_GB2312" w:hAnsi="仿宋_GB2312" w:hint="eastAsia"/>
          <w:sz w:val="30"/>
          <w:szCs w:val="30"/>
        </w:rPr>
        <w:fldChar w:fldCharType="separate"/>
      </w:r>
      <w:r>
        <w:rPr>
          <w:rFonts w:ascii="仿宋_GB2312" w:eastAsia="仿宋_GB2312" w:hAnsi="仿宋_GB2312" w:hint="eastAsia"/>
          <w:sz w:val="30"/>
          <w:szCs w:val="30"/>
        </w:rPr>
        <w:t>⑵</w:t>
      </w:r>
      <w:r>
        <w:rPr>
          <w:rFonts w:ascii="仿宋_GB2312" w:eastAsia="仿宋_GB2312" w:hAnsi="仿宋_GB2312" w:hint="eastAsia"/>
          <w:sz w:val="30"/>
          <w:szCs w:val="30"/>
        </w:rPr>
        <w:fldChar w:fldCharType="end"/>
      </w:r>
      <w:r>
        <w:rPr>
          <w:rFonts w:ascii="仿宋_GB2312" w:eastAsia="仿宋_GB2312" w:hAnsi="仿宋_GB2312" w:hint="eastAsia"/>
          <w:sz w:val="30"/>
          <w:szCs w:val="30"/>
        </w:rPr>
        <w:t>案据：产生这些矛盾和问题的原因分析，要有情况、有分析，实事求是，简明扼要。</w:t>
      </w:r>
    </w:p>
    <w:p w:rsidR="0006560E" w:rsidRPr="00154DE9" w:rsidRDefault="0006560E" w:rsidP="0006560E">
      <w:pPr>
        <w:spacing w:line="500" w:lineRule="exact"/>
        <w:ind w:firstLineChars="250" w:firstLine="750"/>
        <w:rPr>
          <w:rFonts w:ascii="仿宋_GB2312" w:eastAsia="仿宋_GB2312" w:hAnsi="仿宋_GB2312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fldChar w:fldCharType="begin"/>
      </w:r>
      <w:r>
        <w:rPr>
          <w:rFonts w:ascii="仿宋_GB2312" w:eastAsia="仿宋_GB2312" w:hAnsi="仿宋_GB2312" w:hint="eastAsia"/>
          <w:sz w:val="30"/>
          <w:szCs w:val="30"/>
        </w:rPr>
        <w:instrText xml:space="preserve"> = 3 \* GB2 </w:instrText>
      </w:r>
      <w:r>
        <w:rPr>
          <w:rFonts w:ascii="仿宋_GB2312" w:eastAsia="仿宋_GB2312" w:hAnsi="仿宋_GB2312" w:hint="eastAsia"/>
          <w:sz w:val="30"/>
          <w:szCs w:val="30"/>
        </w:rPr>
        <w:fldChar w:fldCharType="separate"/>
      </w:r>
      <w:r>
        <w:rPr>
          <w:rFonts w:ascii="仿宋_GB2312" w:eastAsia="仿宋_GB2312" w:hAnsi="仿宋_GB2312" w:hint="eastAsia"/>
          <w:sz w:val="30"/>
          <w:szCs w:val="30"/>
        </w:rPr>
        <w:t>⑶</w:t>
      </w:r>
      <w:r>
        <w:rPr>
          <w:rFonts w:ascii="仿宋_GB2312" w:eastAsia="仿宋_GB2312" w:hAnsi="仿宋_GB2312" w:hint="eastAsia"/>
          <w:sz w:val="30"/>
          <w:szCs w:val="30"/>
        </w:rPr>
        <w:fldChar w:fldCharType="end"/>
      </w:r>
      <w:r>
        <w:rPr>
          <w:rFonts w:ascii="仿宋_GB2312" w:eastAsia="仿宋_GB2312" w:hAnsi="仿宋_GB2312" w:hint="eastAsia"/>
          <w:sz w:val="30"/>
          <w:szCs w:val="30"/>
        </w:rPr>
        <w:t>建议：解决这些问题和矛盾的具体方法和措施。</w:t>
      </w:r>
    </w:p>
    <w:p w:rsidR="004358AB" w:rsidRDefault="004358AB" w:rsidP="00D31D50">
      <w:pPr>
        <w:spacing w:line="220" w:lineRule="atLeast"/>
      </w:pPr>
    </w:p>
    <w:sectPr w:rsidR="004358AB">
      <w:footerReference w:type="even" r:id="rId6"/>
      <w:footerReference w:type="default" r:id="rId7"/>
      <w:headerReference w:type="first" r:id="rId8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7F42" w:rsidRDefault="00607F42" w:rsidP="0006560E">
      <w:pPr>
        <w:spacing w:after="0"/>
      </w:pPr>
      <w:r>
        <w:separator/>
      </w:r>
    </w:p>
  </w:endnote>
  <w:endnote w:type="continuationSeparator" w:id="0">
    <w:p w:rsidR="00607F42" w:rsidRDefault="00607F42" w:rsidP="0006560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556" w:rsidRDefault="00607F42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775556" w:rsidRDefault="00607F4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556" w:rsidRDefault="00607F42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06560E">
      <w:rPr>
        <w:rStyle w:val="a5"/>
        <w:noProof/>
      </w:rPr>
      <w:t>2</w:t>
    </w:r>
    <w:r>
      <w:fldChar w:fldCharType="end"/>
    </w:r>
  </w:p>
  <w:p w:rsidR="00775556" w:rsidRDefault="00607F4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7F42" w:rsidRDefault="00607F42" w:rsidP="0006560E">
      <w:pPr>
        <w:spacing w:after="0"/>
      </w:pPr>
      <w:r>
        <w:separator/>
      </w:r>
    </w:p>
  </w:footnote>
  <w:footnote w:type="continuationSeparator" w:id="0">
    <w:p w:rsidR="00607F42" w:rsidRDefault="00607F42" w:rsidP="0006560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B5D" w:rsidRDefault="00607F42" w:rsidP="002E20A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560E"/>
    <w:rsid w:val="00323B43"/>
    <w:rsid w:val="003D37D8"/>
    <w:rsid w:val="00426133"/>
    <w:rsid w:val="004358AB"/>
    <w:rsid w:val="00523421"/>
    <w:rsid w:val="00607F42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6560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60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06560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60E"/>
    <w:rPr>
      <w:rFonts w:ascii="Tahoma" w:hAnsi="Tahoma"/>
      <w:sz w:val="18"/>
      <w:szCs w:val="18"/>
    </w:rPr>
  </w:style>
  <w:style w:type="character" w:styleId="a5">
    <w:name w:val="page number"/>
    <w:basedOn w:val="a0"/>
    <w:rsid w:val="000656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2019-12-23T05:57:00Z</dcterms:modified>
</cp:coreProperties>
</file>