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adjustRightInd w:val="0"/>
        <w:snapToGrid w:val="0"/>
        <w:spacing w:line="540" w:lineRule="exact"/>
        <w:jc w:val="center"/>
        <w:rPr>
          <w:rFonts w:ascii="黑体" w:hAnsi="黑体" w:eastAsia="黑体"/>
          <w:spacing w:val="-16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全国药品流通企业合规性培训暨</w:t>
      </w:r>
      <w:bookmarkStart w:id="0" w:name="_GoBack"/>
      <w:r>
        <w:rPr>
          <w:rFonts w:hint="eastAsia" w:ascii="黑体" w:hAnsi="黑体" w:eastAsia="黑体"/>
          <w:sz w:val="30"/>
          <w:szCs w:val="30"/>
        </w:rPr>
        <w:t>资本并购高级研修班报名表</w:t>
      </w:r>
      <w:bookmarkEnd w:id="0"/>
    </w:p>
    <w:tbl>
      <w:tblPr>
        <w:tblStyle w:val="3"/>
        <w:tblW w:w="9135" w:type="dxa"/>
        <w:jc w:val="center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559"/>
        <w:gridCol w:w="2268"/>
        <w:gridCol w:w="1418"/>
        <w:gridCol w:w="992"/>
        <w:gridCol w:w="1065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联系地址</w:t>
            </w: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邮 编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报名学员</w:t>
            </w:r>
          </w:p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基本信息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 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  别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  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  龄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  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  称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任职年限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电  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手机号码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电子邮箱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传  真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工作经历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教育背景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课程需求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住宿要求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□合住双标间       □单住双标间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4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4"/>
              </w:rPr>
              <w:t>发票信息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4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4"/>
              </w:rPr>
              <w:t>需开具增值税专用发票  □是   □否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Theme="minorEastAsia" w:hAnsiTheme="minorEastAsia" w:eastAsiaTheme="minorEastAsia"/>
                <w:b/>
                <w:position w:val="6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position w:val="6"/>
                <w:szCs w:val="21"/>
              </w:rPr>
              <w:t>请详细填写增值税发票信息：</w:t>
            </w:r>
          </w:p>
          <w:p>
            <w:pPr>
              <w:adjustRightInd w:val="0"/>
              <w:snapToGrid w:val="0"/>
              <w:spacing w:line="276" w:lineRule="auto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Theme="minorEastAsia" w:hAnsiTheme="minorEastAsia" w:eastAsiaTheme="minorEastAsia"/>
                <w:position w:val="6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position w:val="6"/>
                <w:szCs w:val="21"/>
              </w:rPr>
              <w:t>如此处空白，默认开具增值税普通发票</w:t>
            </w:r>
            <w:r>
              <w:rPr>
                <w:rFonts w:hint="eastAsia" w:asciiTheme="minorEastAsia" w:hAnsiTheme="minorEastAsia" w:eastAsiaTheme="minorEastAsia"/>
                <w:position w:val="6"/>
                <w:szCs w:val="21"/>
              </w:rPr>
              <w:t>。请务必在此详细填写专票信息，以便协会及时准确开具所需发票。</w:t>
            </w:r>
          </w:p>
        </w:tc>
      </w:tr>
    </w:tbl>
    <w:p>
      <w:pPr>
        <w:adjustRightInd w:val="0"/>
        <w:snapToGrid w:val="0"/>
        <w:spacing w:line="460" w:lineRule="exact"/>
        <w:ind w:left="735" w:right="600" w:hanging="735" w:hangingChars="350"/>
        <w:rPr>
          <w:rFonts w:ascii="仿宋_GB2312" w:eastAsia="仿宋_GB2312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注：1、请填写学员本人电子邮箱，以便接收培训相关资料。</w:t>
      </w:r>
    </w:p>
    <w:p>
      <w:pPr>
        <w:adjustRightInd w:val="0"/>
        <w:snapToGrid w:val="0"/>
        <w:spacing w:line="360" w:lineRule="exact"/>
        <w:ind w:left="708" w:leftChars="187" w:right="601" w:hanging="315" w:hangingChars="15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2、住宿地点北京友谊宾馆。如需单住，请补交三天房差700元。报到及培训期间，注意身体健康及财务安全，切勿轻信以学员名义相约交流和打牌等活动。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66B44"/>
    <w:rsid w:val="46566B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2017-03-21T07:44:00Z</dcterms:created>
  <dc:creator>dell</dc:creator>
  <cp:lastModifiedBy>dell</cp:lastModifiedBy>
  <dcterms:modified xsi:type="dcterms:W3CDTF">2017-03-21T07:44:50Z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