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widowControl/>
        <w:rPr>
          <w:rFonts w:hint="eastAsia" w:ascii="仿宋_GB2312" w:hAnsi="宋体" w:eastAsia="仿宋_GB2312"/>
          <w:sz w:val="30"/>
          <w:szCs w:val="30"/>
        </w:rPr>
      </w:pPr>
    </w:p>
    <w:p>
      <w:pPr>
        <w:widowControl/>
        <w:spacing w:line="500" w:lineRule="exact"/>
        <w:ind w:firstLine="602" w:firstLineChars="200"/>
        <w:jc w:val="center"/>
        <w:rPr>
          <w:rFonts w:hint="eastAsia" w:ascii="仿宋_GB2312" w:eastAsia="仿宋_GB2312"/>
          <w:b/>
          <w:sz w:val="28"/>
          <w:szCs w:val="28"/>
        </w:rPr>
      </w:pPr>
      <w:bookmarkStart w:id="0" w:name="OLE_LINK58"/>
      <w:bookmarkStart w:id="1" w:name="OLE_LINK59"/>
      <w:r>
        <w:rPr>
          <w:rFonts w:ascii="仿宋_GB2312" w:eastAsia="仿宋_GB2312"/>
          <w:b/>
          <w:sz w:val="30"/>
          <w:szCs w:val="30"/>
        </w:rPr>
        <w:t>H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DA</w:t>
      </w:r>
      <w:r>
        <w:rPr>
          <w:rFonts w:hint="eastAsia" w:ascii="仿宋_GB2312" w:eastAsia="仿宋_GB2312"/>
          <w:b/>
          <w:sz w:val="30"/>
          <w:szCs w:val="30"/>
        </w:rPr>
        <w:t>“2016国际医药分销大会”日程</w:t>
      </w:r>
    </w:p>
    <w:p>
      <w:pPr>
        <w:widowControl/>
        <w:spacing w:line="500" w:lineRule="exact"/>
        <w:ind w:firstLine="560" w:firstLineChars="200"/>
        <w:jc w:val="center"/>
        <w:rPr>
          <w:rFonts w:hint="eastAsia" w:ascii="仿宋_GB2312" w:eastAsia="仿宋_GB2312"/>
          <w:sz w:val="28"/>
          <w:szCs w:val="28"/>
        </w:rPr>
      </w:pPr>
    </w:p>
    <w:bookmarkEnd w:id="0"/>
    <w:bookmarkEnd w:id="1"/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bookmarkStart w:id="2" w:name="OLE_LINK60"/>
      <w:bookmarkStart w:id="3" w:name="OLE_LINK61"/>
      <w:r>
        <w:rPr>
          <w:rFonts w:hint="eastAsia" w:ascii="仿宋_GB2312" w:eastAsia="仿宋_GB2312"/>
          <w:b/>
          <w:sz w:val="28"/>
          <w:szCs w:val="28"/>
        </w:rPr>
        <w:t>9月12日（星期一）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11:00-19:00</w:t>
      </w:r>
      <w:r>
        <w:rPr>
          <w:rFonts w:hint="eastAsia" w:ascii="仿宋_GB2312" w:eastAsia="仿宋_GB2312"/>
          <w:b/>
          <w:sz w:val="28"/>
          <w:szCs w:val="28"/>
        </w:rPr>
        <w:t xml:space="preserve">       会议报到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12:00-13:30</w:t>
      </w:r>
      <w:r>
        <w:rPr>
          <w:rFonts w:hint="eastAsia" w:ascii="仿宋_GB2312" w:eastAsia="仿宋_GB2312"/>
          <w:b/>
          <w:sz w:val="28"/>
          <w:szCs w:val="28"/>
        </w:rPr>
        <w:t xml:space="preserve">       午餐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13:30-13:45</w:t>
      </w:r>
      <w:r>
        <w:rPr>
          <w:rFonts w:hint="eastAsia" w:ascii="仿宋_GB2312" w:eastAsia="仿宋_GB2312"/>
          <w:b/>
          <w:sz w:val="28"/>
          <w:szCs w:val="28"/>
        </w:rPr>
        <w:t xml:space="preserve">       会议致辞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13:45-14:45</w:t>
      </w:r>
      <w:r>
        <w:rPr>
          <w:rFonts w:hint="eastAsia" w:ascii="仿宋_GB2312" w:eastAsia="仿宋_GB2312"/>
          <w:b/>
          <w:sz w:val="28"/>
          <w:szCs w:val="28"/>
        </w:rPr>
        <w:t xml:space="preserve">       执行层面</w:t>
      </w:r>
      <w:r>
        <w:rPr>
          <w:rFonts w:ascii="仿宋_GB2312" w:eastAsia="仿宋_GB2312"/>
          <w:b/>
          <w:sz w:val="28"/>
          <w:szCs w:val="28"/>
        </w:rPr>
        <w:t xml:space="preserve">: </w:t>
      </w:r>
      <w:r>
        <w:rPr>
          <w:rFonts w:hint="eastAsia" w:ascii="仿宋_GB2312" w:eastAsia="仿宋_GB2312"/>
          <w:b/>
          <w:sz w:val="28"/>
          <w:szCs w:val="28"/>
        </w:rPr>
        <w:t>制药商的观点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15:15-15:45</w:t>
      </w:r>
      <w:r>
        <w:rPr>
          <w:rFonts w:hint="eastAsia" w:ascii="仿宋_GB2312" w:eastAsia="仿宋_GB2312"/>
          <w:b/>
          <w:sz w:val="28"/>
          <w:szCs w:val="28"/>
        </w:rPr>
        <w:t xml:space="preserve">       茶歇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15:45-16:45</w:t>
      </w:r>
      <w:r>
        <w:rPr>
          <w:rFonts w:hint="eastAsia" w:ascii="仿宋_GB2312" w:eastAsia="仿宋_GB2312"/>
          <w:b/>
          <w:sz w:val="28"/>
          <w:szCs w:val="28"/>
        </w:rPr>
        <w:t xml:space="preserve">       打击假药：行业实施前景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16:45-17:30</w:t>
      </w:r>
      <w:r>
        <w:rPr>
          <w:rFonts w:hint="eastAsia" w:ascii="仿宋_GB2312" w:eastAsia="仿宋_GB2312"/>
          <w:b/>
          <w:sz w:val="28"/>
          <w:szCs w:val="28"/>
        </w:rPr>
        <w:t xml:space="preserve">       供应链人才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17:30-19:00</w:t>
      </w:r>
      <w:r>
        <w:rPr>
          <w:rFonts w:hint="eastAsia" w:ascii="仿宋_GB2312" w:eastAsia="仿宋_GB2312"/>
          <w:b/>
          <w:sz w:val="28"/>
          <w:szCs w:val="28"/>
        </w:rPr>
        <w:t xml:space="preserve">       欢迎宴会</w:t>
      </w:r>
    </w:p>
    <w:p>
      <w:pPr>
        <w:widowControl/>
        <w:spacing w:line="440" w:lineRule="exact"/>
        <w:jc w:val="left"/>
        <w:rPr>
          <w:rFonts w:ascii="仿宋_GB2312" w:eastAsia="仿宋_GB2312"/>
          <w:b/>
          <w:sz w:val="28"/>
          <w:szCs w:val="28"/>
        </w:rPr>
      </w:pP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9月13日（星期二）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07:00-16:00</w:t>
      </w:r>
      <w:r>
        <w:rPr>
          <w:rFonts w:hint="eastAsia" w:ascii="仿宋_GB2312" w:eastAsia="仿宋_GB2312"/>
          <w:b/>
          <w:sz w:val="30"/>
          <w:szCs w:val="30"/>
        </w:rPr>
        <w:t xml:space="preserve">      报到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08:00-09:00</w:t>
      </w:r>
      <w:r>
        <w:rPr>
          <w:rFonts w:hint="eastAsia" w:ascii="仿宋_GB2312" w:eastAsia="仿宋_GB2312"/>
          <w:b/>
          <w:sz w:val="30"/>
          <w:szCs w:val="30"/>
        </w:rPr>
        <w:t xml:space="preserve">      早餐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09:00-09:45</w:t>
      </w:r>
      <w:r>
        <w:rPr>
          <w:rFonts w:hint="eastAsia" w:ascii="仿宋_GB2312" w:eastAsia="仿宋_GB2312"/>
          <w:b/>
          <w:sz w:val="30"/>
          <w:szCs w:val="30"/>
        </w:rPr>
        <w:t xml:space="preserve">      药品分销规则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09:45-10:30</w:t>
      </w:r>
      <w:r>
        <w:rPr>
          <w:rFonts w:hint="eastAsia" w:ascii="仿宋_GB2312" w:eastAsia="仿宋_GB2312"/>
          <w:b/>
          <w:sz w:val="30"/>
          <w:szCs w:val="30"/>
        </w:rPr>
        <w:t xml:space="preserve">      数据交换，大数据和云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10:30-11:00</w:t>
      </w:r>
      <w:r>
        <w:rPr>
          <w:rFonts w:hint="eastAsia" w:ascii="仿宋_GB2312" w:eastAsia="仿宋_GB2312"/>
          <w:b/>
          <w:sz w:val="30"/>
          <w:szCs w:val="30"/>
        </w:rPr>
        <w:t xml:space="preserve">      茶歇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11:00-12:00</w:t>
      </w:r>
      <w:r>
        <w:rPr>
          <w:rFonts w:hint="eastAsia" w:ascii="仿宋_GB2312" w:eastAsia="仿宋_GB2312"/>
          <w:b/>
          <w:sz w:val="30"/>
          <w:szCs w:val="30"/>
        </w:rPr>
        <w:t xml:space="preserve">      从分析师的视角进行行业分析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12:00-13:30</w:t>
      </w:r>
      <w:r>
        <w:rPr>
          <w:rFonts w:hint="eastAsia" w:ascii="仿宋_GB2312" w:eastAsia="仿宋_GB2312"/>
          <w:b/>
          <w:sz w:val="30"/>
          <w:szCs w:val="30"/>
        </w:rPr>
        <w:t xml:space="preserve">      午餐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13:45-14:30</w:t>
      </w:r>
      <w:r>
        <w:rPr>
          <w:rFonts w:hint="eastAsia" w:ascii="仿宋_GB2312" w:eastAsia="仿宋_GB2312"/>
          <w:b/>
          <w:sz w:val="30"/>
          <w:szCs w:val="30"/>
        </w:rPr>
        <w:t xml:space="preserve">      货物安全趋势与挑战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14:30-15:00</w:t>
      </w:r>
      <w:r>
        <w:rPr>
          <w:rFonts w:hint="eastAsia" w:ascii="仿宋_GB2312" w:eastAsia="仿宋_GB2312"/>
          <w:b/>
          <w:sz w:val="30"/>
          <w:szCs w:val="30"/>
        </w:rPr>
        <w:t xml:space="preserve">      西班牙的药物召回计划</w:t>
      </w:r>
    </w:p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t>15:00-16:00</w:t>
      </w:r>
      <w:r>
        <w:rPr>
          <w:rFonts w:hint="eastAsia" w:ascii="仿宋_GB2312" w:eastAsia="仿宋_GB2312"/>
          <w:b/>
          <w:sz w:val="30"/>
          <w:szCs w:val="30"/>
        </w:rPr>
        <w:t xml:space="preserve">      美国和欧洲的政策环境</w:t>
      </w:r>
    </w:p>
    <w:bookmarkEnd w:id="2"/>
    <w:bookmarkEnd w:id="3"/>
    <w:p>
      <w:pPr>
        <w:widowControl/>
        <w:spacing w:line="440" w:lineRule="exact"/>
        <w:jc w:val="left"/>
        <w:rPr>
          <w:rFonts w:hint="eastAsia" w:ascii="仿宋_GB2312" w:eastAsia="仿宋_GB2312"/>
          <w:b/>
          <w:sz w:val="28"/>
          <w:szCs w:val="28"/>
        </w:rPr>
      </w:pPr>
    </w:p>
    <w:p>
      <w:pPr>
        <w:widowControl/>
        <w:spacing w:line="440" w:lineRule="exact"/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会议注册费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2843"/>
        <w:gridCol w:w="2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2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类别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8月5日之前注册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8月5日之后注册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2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HAD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/IFPW会员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1350美金</w:t>
            </w:r>
          </w:p>
        </w:tc>
        <w:tc>
          <w:tcPr>
            <w:tcW w:w="2843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1550美金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2" w:type="dxa"/>
            <w:vAlign w:val="top"/>
          </w:tcPr>
          <w:p>
            <w:pPr>
              <w:widowControl/>
              <w:spacing w:line="440" w:lineRule="exact"/>
              <w:jc w:val="lef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非会员</w:t>
            </w:r>
          </w:p>
        </w:tc>
        <w:tc>
          <w:tcPr>
            <w:tcW w:w="5686" w:type="dxa"/>
            <w:gridSpan w:val="2"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1750美金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A1ED1"/>
    <w:rsid w:val="42CA1E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2016-07-26T03:15:00Z</dcterms:created>
  <dc:creator>dell</dc:creator>
  <cp:lastModifiedBy>dell</cp:lastModifiedBy>
  <dcterms:modified xsi:type="dcterms:W3CDTF">2016-07-26T03:15:46Z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