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spacing w:val="-16"/>
          <w:sz w:val="30"/>
          <w:szCs w:val="30"/>
        </w:rPr>
      </w:pPr>
      <w:bookmarkStart w:id="0" w:name="_GoBack"/>
      <w:r>
        <w:rPr>
          <w:rFonts w:hint="eastAsia" w:ascii="黑体" w:eastAsia="黑体"/>
          <w:spacing w:val="-16"/>
          <w:sz w:val="30"/>
          <w:szCs w:val="30"/>
        </w:rPr>
        <w:t>物流经理培训报名表</w:t>
      </w:r>
    </w:p>
    <w:bookmarkEnd w:id="0"/>
    <w:tbl>
      <w:tblPr>
        <w:tblStyle w:val="3"/>
        <w:tblW w:w="9135" w:type="dxa"/>
        <w:jc w:val="center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559"/>
        <w:gridCol w:w="2268"/>
        <w:gridCol w:w="1418"/>
        <w:gridCol w:w="992"/>
        <w:gridCol w:w="1065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报名学员</w:t>
            </w: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工作经历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教育背景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对课程设计的需求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</w:t>
            </w:r>
          </w:p>
          <w:p>
            <w:pPr>
              <w:ind w:firstLine="4680" w:firstLineChars="19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</w:tr>
    </w:tbl>
    <w:p>
      <w:pPr>
        <w:adjustRightInd w:val="0"/>
        <w:snapToGrid w:val="0"/>
        <w:spacing w:line="500" w:lineRule="exact"/>
        <w:ind w:left="840" w:right="600" w:hanging="840" w:hangingChars="3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注：1、请务必填写学员本人身份证号，否则将无法在商务部市场秩序司的药品流通行业人才数据库中查询。</w:t>
      </w:r>
    </w:p>
    <w:p>
      <w:pPr>
        <w:adjustRightInd w:val="0"/>
        <w:snapToGrid w:val="0"/>
        <w:spacing w:line="500" w:lineRule="exact"/>
        <w:ind w:right="600"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2、请填写学员本人电子邮箱，以便接收培训相关资料。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B03F7"/>
    <w:rsid w:val="51A16100"/>
    <w:rsid w:val="58BB03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2016-04-21T06:53:00Z</dcterms:created>
  <dc:creator>Administrator</dc:creator>
  <cp:lastModifiedBy>Administrator</cp:lastModifiedBy>
  <dcterms:modified xsi:type="dcterms:W3CDTF">2016-04-21T06:53:56Z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