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649B7" w14:textId="77777777" w:rsidR="000A24BB" w:rsidRDefault="000A24BB" w:rsidP="000A24BB">
      <w:pPr>
        <w:adjustRightInd w:val="0"/>
        <w:snapToGrid w:val="0"/>
        <w:spacing w:line="360" w:lineRule="auto"/>
        <w:jc w:val="center"/>
        <w:rPr>
          <w:rFonts w:ascii="仿宋_GB2312" w:eastAsia="仿宋_GB2312" w:hint="eastAsia"/>
          <w:b/>
          <w:bCs/>
          <w:sz w:val="30"/>
          <w:szCs w:val="30"/>
        </w:rPr>
      </w:pPr>
      <w:bookmarkStart w:id="0" w:name="_GoBack"/>
      <w:r>
        <w:rPr>
          <w:rFonts w:ascii="仿宋_GB2312" w:eastAsia="仿宋_GB2312" w:hint="eastAsia"/>
          <w:b/>
          <w:bCs/>
          <w:sz w:val="30"/>
          <w:szCs w:val="30"/>
        </w:rPr>
        <w:t>2021第三届世界大健康博览会简介</w:t>
      </w:r>
    </w:p>
    <w:bookmarkEnd w:id="0"/>
    <w:p w14:paraId="17D6E1BA" w14:textId="77777777" w:rsidR="000A24BB" w:rsidRPr="00C03B9D" w:rsidRDefault="000A24BB" w:rsidP="000A24BB">
      <w:pPr>
        <w:pStyle w:val="a8"/>
        <w:numPr>
          <w:ilvl w:val="0"/>
          <w:numId w:val="1"/>
        </w:numPr>
        <w:adjustRightInd w:val="0"/>
        <w:snapToGrid w:val="0"/>
        <w:spacing w:line="360" w:lineRule="auto"/>
        <w:ind w:firstLineChars="0"/>
        <w:contextualSpacing/>
        <w:rPr>
          <w:rFonts w:ascii="仿宋" w:eastAsia="仿宋" w:hAnsi="仿宋" w:hint="eastAsia"/>
          <w:bCs/>
          <w:sz w:val="30"/>
          <w:szCs w:val="30"/>
        </w:rPr>
      </w:pPr>
      <w:r w:rsidRPr="00C03B9D">
        <w:rPr>
          <w:rFonts w:ascii="仿宋" w:eastAsia="仿宋" w:hAnsi="仿宋" w:hint="eastAsia"/>
          <w:bCs/>
          <w:sz w:val="30"/>
          <w:szCs w:val="30"/>
        </w:rPr>
        <w:t>展会时间与地点</w:t>
      </w:r>
    </w:p>
    <w:p w14:paraId="299E53CB" w14:textId="77777777" w:rsidR="000A24BB" w:rsidRPr="00C03B9D" w:rsidRDefault="000A24BB" w:rsidP="000A24BB">
      <w:pPr>
        <w:pStyle w:val="a8"/>
        <w:adjustRightInd w:val="0"/>
        <w:snapToGrid w:val="0"/>
        <w:spacing w:line="360" w:lineRule="auto"/>
        <w:ind w:left="720" w:firstLineChars="0" w:firstLine="0"/>
        <w:contextualSpacing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2021年4月8日-4月11日，中国武汉国际博览中心</w:t>
      </w:r>
    </w:p>
    <w:p w14:paraId="3A016791" w14:textId="77777777" w:rsidR="000A24BB" w:rsidRPr="00C03B9D" w:rsidRDefault="000A24BB" w:rsidP="000A24BB">
      <w:pPr>
        <w:pStyle w:val="a8"/>
        <w:numPr>
          <w:ilvl w:val="0"/>
          <w:numId w:val="1"/>
        </w:numPr>
        <w:adjustRightInd w:val="0"/>
        <w:snapToGrid w:val="0"/>
        <w:spacing w:line="360" w:lineRule="auto"/>
        <w:ind w:firstLineChars="0"/>
        <w:contextualSpacing/>
        <w:jc w:val="left"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展会主办方</w:t>
      </w:r>
    </w:p>
    <w:p w14:paraId="62EEF0D4" w14:textId="77777777" w:rsidR="000A24BB" w:rsidRPr="00C03B9D" w:rsidRDefault="000A24BB" w:rsidP="000A24BB">
      <w:pPr>
        <w:pStyle w:val="a8"/>
        <w:adjustRightInd w:val="0"/>
        <w:snapToGrid w:val="0"/>
        <w:spacing w:line="360" w:lineRule="auto"/>
        <w:ind w:left="720" w:firstLineChars="0" w:firstLine="0"/>
        <w:contextualSpacing/>
        <w:jc w:val="left"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指导单位：国家卫生健康委员会、 湖北省人民政府</w:t>
      </w:r>
    </w:p>
    <w:p w14:paraId="0399D5FA" w14:textId="77777777" w:rsidR="000A24BB" w:rsidRPr="00C03B9D" w:rsidRDefault="000A24BB" w:rsidP="000A24BB">
      <w:pPr>
        <w:adjustRightInd w:val="0"/>
        <w:snapToGrid w:val="0"/>
        <w:spacing w:line="360" w:lineRule="auto"/>
        <w:ind w:firstLineChars="250" w:firstLine="750"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主办单位：武汉市人民政府</w:t>
      </w:r>
    </w:p>
    <w:p w14:paraId="3FB28CF2" w14:textId="77777777" w:rsidR="000A24BB" w:rsidRPr="00C03B9D" w:rsidRDefault="000A24BB" w:rsidP="000A24BB">
      <w:pPr>
        <w:pStyle w:val="a8"/>
        <w:numPr>
          <w:ilvl w:val="0"/>
          <w:numId w:val="1"/>
        </w:numPr>
        <w:adjustRightInd w:val="0"/>
        <w:snapToGrid w:val="0"/>
        <w:spacing w:line="360" w:lineRule="auto"/>
        <w:ind w:firstLineChars="0"/>
        <w:contextualSpacing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展会官网：https://www.hbwhexpo.com</w:t>
      </w:r>
    </w:p>
    <w:p w14:paraId="3FD5F170" w14:textId="77777777" w:rsidR="000A24BB" w:rsidRPr="00C03B9D" w:rsidRDefault="000A24BB" w:rsidP="000A24BB">
      <w:pPr>
        <w:pStyle w:val="a8"/>
        <w:numPr>
          <w:ilvl w:val="0"/>
          <w:numId w:val="1"/>
        </w:numPr>
        <w:adjustRightInd w:val="0"/>
        <w:snapToGrid w:val="0"/>
        <w:spacing w:line="360" w:lineRule="auto"/>
        <w:ind w:firstLineChars="0"/>
        <w:contextualSpacing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展会内容</w:t>
      </w:r>
    </w:p>
    <w:p w14:paraId="0D9C2125" w14:textId="77777777" w:rsidR="000A24BB" w:rsidRPr="00C03B9D" w:rsidRDefault="000A24BB" w:rsidP="000A24BB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本次博览会将围绕医疗器械、防护物资、中医中药、生化药品、健康管理、健康生活等重点领域，大会总规模16万平米。本届博览会旨在为全球大健康产业提供一个交流、贸易、合作的平台，为行业同仁提供高质量的服务，进一步推动大健康产业的健康发展，为行业品牌化、专业化的发展提供更加广阔的空间。</w:t>
      </w:r>
    </w:p>
    <w:p w14:paraId="39B0388C" w14:textId="77777777" w:rsidR="000A24BB" w:rsidRPr="00C64965" w:rsidRDefault="000A24BB" w:rsidP="000A24BB">
      <w:pPr>
        <w:pStyle w:val="a8"/>
        <w:numPr>
          <w:ilvl w:val="0"/>
          <w:numId w:val="1"/>
        </w:numPr>
        <w:adjustRightInd w:val="0"/>
        <w:snapToGrid w:val="0"/>
        <w:spacing w:line="360" w:lineRule="auto"/>
        <w:ind w:firstLineChars="0"/>
        <w:contextualSpacing/>
        <w:rPr>
          <w:rFonts w:ascii="仿宋" w:eastAsia="仿宋" w:hAnsi="仿宋" w:hint="eastAsia"/>
          <w:sz w:val="30"/>
          <w:szCs w:val="30"/>
        </w:rPr>
      </w:pPr>
      <w:r w:rsidRPr="00C64965">
        <w:rPr>
          <w:rFonts w:ascii="仿宋" w:eastAsia="仿宋" w:hAnsi="仿宋" w:hint="eastAsia"/>
          <w:sz w:val="30"/>
          <w:szCs w:val="30"/>
        </w:rPr>
        <w:t>展会亮点</w:t>
      </w:r>
    </w:p>
    <w:p w14:paraId="38761DDD" w14:textId="77777777" w:rsidR="000A24BB" w:rsidRPr="00C03B9D" w:rsidRDefault="000A24BB" w:rsidP="000A24BB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C03B9D">
        <w:rPr>
          <w:rFonts w:ascii="仿宋" w:eastAsia="仿宋" w:hAnsi="仿宋" w:hint="eastAsia"/>
          <w:sz w:val="30"/>
          <w:szCs w:val="30"/>
        </w:rPr>
        <w:t>此次新增妇女儿童健康馆。世界大健康</w:t>
      </w:r>
      <w:proofErr w:type="gramStart"/>
      <w:r w:rsidRPr="00C03B9D">
        <w:rPr>
          <w:rFonts w:ascii="仿宋" w:eastAsia="仿宋" w:hAnsi="仿宋" w:hint="eastAsia"/>
          <w:sz w:val="30"/>
          <w:szCs w:val="30"/>
        </w:rPr>
        <w:t>领域院士</w:t>
      </w:r>
      <w:proofErr w:type="gramEnd"/>
      <w:r w:rsidRPr="00C03B9D">
        <w:rPr>
          <w:rFonts w:ascii="仿宋" w:eastAsia="仿宋" w:hAnsi="仿宋" w:hint="eastAsia"/>
          <w:sz w:val="30"/>
          <w:szCs w:val="30"/>
        </w:rPr>
        <w:t>论坛、院长论坛等学术论坛汇聚、展示世界大健康领域前沿的科学技术、具代表性的企业、产品和模式，充分展示5G技术在大健康领域的应用，通过主流媒体、专业媒体、海外渠道、线下资源，形成立体传播体系，全面营造大健康产业发展氛围。</w:t>
      </w:r>
    </w:p>
    <w:p w14:paraId="26647A4F" w14:textId="77777777" w:rsidR="000A24BB" w:rsidRPr="00C64965" w:rsidRDefault="000A24BB" w:rsidP="000A24BB">
      <w:pPr>
        <w:adjustRightInd w:val="0"/>
        <w:snapToGrid w:val="0"/>
        <w:spacing w:line="360" w:lineRule="auto"/>
        <w:rPr>
          <w:rFonts w:ascii="仿宋" w:eastAsia="仿宋" w:hAnsi="仿宋"/>
          <w:sz w:val="30"/>
          <w:szCs w:val="30"/>
        </w:rPr>
      </w:pPr>
      <w:r w:rsidRPr="00C64965">
        <w:rPr>
          <w:rFonts w:ascii="仿宋" w:eastAsia="仿宋" w:hAnsi="仿宋" w:hint="eastAsia"/>
          <w:sz w:val="30"/>
          <w:szCs w:val="30"/>
        </w:rPr>
        <w:t>六、重点展馆</w:t>
      </w:r>
    </w:p>
    <w:p w14:paraId="77B4E610" w14:textId="77777777" w:rsidR="000A24BB" w:rsidRPr="00C03B9D" w:rsidRDefault="000A24BB" w:rsidP="000A24BB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hint="eastAsia"/>
          <w:kern w:val="0"/>
          <w:sz w:val="30"/>
          <w:szCs w:val="30"/>
        </w:rPr>
      </w:pPr>
      <w:r w:rsidRPr="00C03B9D">
        <w:rPr>
          <w:rFonts w:ascii="仿宋" w:eastAsia="仿宋" w:hAnsi="仿宋" w:cs="楷体" w:hint="eastAsia"/>
          <w:sz w:val="30"/>
          <w:szCs w:val="30"/>
        </w:rPr>
        <w:t>本次博览有国际</w:t>
      </w:r>
      <w:proofErr w:type="gramStart"/>
      <w:r w:rsidRPr="00C03B9D">
        <w:rPr>
          <w:rFonts w:ascii="仿宋" w:eastAsia="仿宋" w:hAnsi="仿宋" w:cs="楷体" w:hint="eastAsia"/>
          <w:sz w:val="30"/>
          <w:szCs w:val="30"/>
        </w:rPr>
        <w:t>医</w:t>
      </w:r>
      <w:proofErr w:type="gramEnd"/>
      <w:r w:rsidRPr="00C03B9D">
        <w:rPr>
          <w:rFonts w:ascii="仿宋" w:eastAsia="仿宋" w:hAnsi="仿宋" w:cs="楷体" w:hint="eastAsia"/>
          <w:sz w:val="30"/>
          <w:szCs w:val="30"/>
        </w:rPr>
        <w:t>养馆、医疗器械馆、妇女儿童健康馆、中医中药馆、生化药品馆、医疗服务馆、健康金融馆、健康生活馆、运动健康馆、防疫（抗</w:t>
      </w:r>
      <w:proofErr w:type="gramStart"/>
      <w:r w:rsidRPr="00C03B9D">
        <w:rPr>
          <w:rFonts w:ascii="仿宋" w:eastAsia="仿宋" w:hAnsi="仿宋" w:cs="楷体" w:hint="eastAsia"/>
          <w:sz w:val="30"/>
          <w:szCs w:val="30"/>
        </w:rPr>
        <w:t>疫</w:t>
      </w:r>
      <w:proofErr w:type="gramEnd"/>
      <w:r w:rsidRPr="00C03B9D">
        <w:rPr>
          <w:rFonts w:ascii="仿宋" w:eastAsia="仿宋" w:hAnsi="仿宋" w:cs="楷体" w:hint="eastAsia"/>
          <w:sz w:val="30"/>
          <w:szCs w:val="30"/>
        </w:rPr>
        <w:t>）物资管等</w:t>
      </w:r>
    </w:p>
    <w:p w14:paraId="47C60E19" w14:textId="77777777" w:rsidR="00FF652F" w:rsidRPr="000A24BB" w:rsidRDefault="00FF652F"/>
    <w:sectPr w:rsidR="00FF652F" w:rsidRPr="000A24BB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A4B8D" w14:textId="77777777" w:rsidR="004D6696" w:rsidRDefault="004D6696" w:rsidP="000A24BB">
      <w:r>
        <w:separator/>
      </w:r>
    </w:p>
  </w:endnote>
  <w:endnote w:type="continuationSeparator" w:id="0">
    <w:p w14:paraId="775153C5" w14:textId="77777777" w:rsidR="004D6696" w:rsidRDefault="004D6696" w:rsidP="000A2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ECB10" w14:textId="77777777" w:rsidR="00440A5D" w:rsidRDefault="004D6696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3B30EACC" w14:textId="77777777" w:rsidR="00440A5D" w:rsidRDefault="004D669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032BF9" w14:textId="77777777" w:rsidR="00440A5D" w:rsidRDefault="004D6696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30DA4">
      <w:rPr>
        <w:noProof/>
        <w:lang w:val="zh-CN" w:eastAsia="zh-CN"/>
      </w:rPr>
      <w:t>5</w:t>
    </w:r>
    <w:r>
      <w:fldChar w:fldCharType="end"/>
    </w:r>
  </w:p>
  <w:p w14:paraId="12BAA722" w14:textId="77777777" w:rsidR="00440A5D" w:rsidRDefault="004D66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C7435" w14:textId="77777777" w:rsidR="004D6696" w:rsidRDefault="004D6696" w:rsidP="000A24BB">
      <w:r>
        <w:separator/>
      </w:r>
    </w:p>
  </w:footnote>
  <w:footnote w:type="continuationSeparator" w:id="0">
    <w:p w14:paraId="41BD9054" w14:textId="77777777" w:rsidR="004D6696" w:rsidRDefault="004D6696" w:rsidP="000A2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AEAF2" w14:textId="77777777" w:rsidR="00440A5D" w:rsidRDefault="004D669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11768" w14:textId="77777777" w:rsidR="00440A5D" w:rsidRDefault="004D6696">
    <w:pPr>
      <w:pStyle w:val="a3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159BA"/>
    <w:multiLevelType w:val="hybridMultilevel"/>
    <w:tmpl w:val="6414D1E2"/>
    <w:lvl w:ilvl="0" w:tplc="CF78AF58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AE5"/>
    <w:rsid w:val="000A24BB"/>
    <w:rsid w:val="000D2251"/>
    <w:rsid w:val="001058EA"/>
    <w:rsid w:val="0012315E"/>
    <w:rsid w:val="00173013"/>
    <w:rsid w:val="00176AE5"/>
    <w:rsid w:val="001B572C"/>
    <w:rsid w:val="001C3EAC"/>
    <w:rsid w:val="001D0326"/>
    <w:rsid w:val="001D66AF"/>
    <w:rsid w:val="002E4971"/>
    <w:rsid w:val="003F1DED"/>
    <w:rsid w:val="00425EF7"/>
    <w:rsid w:val="004D6696"/>
    <w:rsid w:val="0050401C"/>
    <w:rsid w:val="0070749E"/>
    <w:rsid w:val="00735DC2"/>
    <w:rsid w:val="00754474"/>
    <w:rsid w:val="007E2FF5"/>
    <w:rsid w:val="007F49AD"/>
    <w:rsid w:val="008356B3"/>
    <w:rsid w:val="008657D7"/>
    <w:rsid w:val="00866B52"/>
    <w:rsid w:val="008F39B1"/>
    <w:rsid w:val="00981554"/>
    <w:rsid w:val="00983608"/>
    <w:rsid w:val="00990A6E"/>
    <w:rsid w:val="00A46B1B"/>
    <w:rsid w:val="00A9344A"/>
    <w:rsid w:val="00B118F2"/>
    <w:rsid w:val="00C76103"/>
    <w:rsid w:val="00C823B6"/>
    <w:rsid w:val="00CE03E5"/>
    <w:rsid w:val="00D3422A"/>
    <w:rsid w:val="00D42205"/>
    <w:rsid w:val="00D4786D"/>
    <w:rsid w:val="00D742BE"/>
    <w:rsid w:val="00D770DD"/>
    <w:rsid w:val="00DB1235"/>
    <w:rsid w:val="00DE39A2"/>
    <w:rsid w:val="00E37010"/>
    <w:rsid w:val="00E5493E"/>
    <w:rsid w:val="00EB052C"/>
    <w:rsid w:val="00EB48D3"/>
    <w:rsid w:val="00ED5BAD"/>
    <w:rsid w:val="00FF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DAB92C-C508-4EB5-A7B7-3AB39400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4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0A2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0A24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A2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A24BB"/>
    <w:rPr>
      <w:sz w:val="18"/>
      <w:szCs w:val="18"/>
    </w:rPr>
  </w:style>
  <w:style w:type="character" w:styleId="a7">
    <w:name w:val="page number"/>
    <w:basedOn w:val="a0"/>
    <w:rsid w:val="000A24BB"/>
  </w:style>
  <w:style w:type="paragraph" w:styleId="a8">
    <w:basedOn w:val="a"/>
    <w:next w:val="a9"/>
    <w:uiPriority w:val="34"/>
    <w:qFormat/>
    <w:rsid w:val="000A24BB"/>
    <w:pPr>
      <w:ind w:firstLineChars="200" w:firstLine="420"/>
    </w:pPr>
    <w:rPr>
      <w:szCs w:val="22"/>
    </w:rPr>
  </w:style>
  <w:style w:type="paragraph" w:styleId="a9">
    <w:name w:val="List Paragraph"/>
    <w:basedOn w:val="a"/>
    <w:uiPriority w:val="34"/>
    <w:qFormat/>
    <w:rsid w:val="000A24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2021-03-12T05:52:00Z</dcterms:created>
  <dcterms:modified xsi:type="dcterms:W3CDTF">2021-03-12T05:52:00Z</dcterms:modified>
</cp:coreProperties>
</file>